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50" w:rsidRDefault="00CF2250" w:rsidP="00CF2250">
      <w:pPr>
        <w:tabs>
          <w:tab w:val="left" w:pos="4406"/>
        </w:tabs>
        <w:spacing w:after="0" w:line="240" w:lineRule="auto"/>
      </w:pPr>
      <w:r>
        <w:tab/>
        <w:t>Annexure-L</w:t>
      </w:r>
    </w:p>
    <w:tbl>
      <w:tblPr>
        <w:tblStyle w:val="TableGrid"/>
        <w:tblW w:w="9671" w:type="dxa"/>
        <w:tblInd w:w="360" w:type="dxa"/>
        <w:tblLayout w:type="fixed"/>
        <w:tblLook w:val="04A0" w:firstRow="1" w:lastRow="0" w:firstColumn="1" w:lastColumn="0" w:noHBand="0" w:noVBand="1"/>
      </w:tblPr>
      <w:tblGrid>
        <w:gridCol w:w="587"/>
        <w:gridCol w:w="1571"/>
        <w:gridCol w:w="4678"/>
        <w:gridCol w:w="992"/>
        <w:gridCol w:w="1843"/>
      </w:tblGrid>
      <w:tr w:rsidR="00B00CBD" w:rsidRPr="00C854F0" w:rsidTr="00F06A59">
        <w:tc>
          <w:tcPr>
            <w:tcW w:w="587"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S</w:t>
            </w:r>
            <w:r w:rsidR="00486DC0">
              <w:rPr>
                <w:rFonts w:ascii="Times New Roman" w:hAnsi="Times New Roman" w:cs="Times New Roman"/>
                <w:sz w:val="20"/>
                <w:szCs w:val="20"/>
              </w:rPr>
              <w:t>N</w:t>
            </w:r>
          </w:p>
        </w:tc>
        <w:tc>
          <w:tcPr>
            <w:tcW w:w="1571"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Item code</w:t>
            </w:r>
          </w:p>
        </w:tc>
        <w:tc>
          <w:tcPr>
            <w:tcW w:w="4678"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Nomenclature</w:t>
            </w:r>
          </w:p>
        </w:tc>
        <w:tc>
          <w:tcPr>
            <w:tcW w:w="992"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Quantity</w:t>
            </w:r>
            <w:r w:rsidR="00FD64BF" w:rsidRPr="00C854F0">
              <w:rPr>
                <w:rFonts w:ascii="Times New Roman" w:hAnsi="Times New Roman" w:cs="Times New Roman"/>
                <w:sz w:val="20"/>
                <w:szCs w:val="20"/>
              </w:rPr>
              <w:t xml:space="preserve"> in Nos</w:t>
            </w:r>
          </w:p>
        </w:tc>
        <w:tc>
          <w:tcPr>
            <w:tcW w:w="1843"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EMD (Rs.)</w:t>
            </w:r>
          </w:p>
        </w:tc>
      </w:tr>
      <w:tr w:rsidR="0053361B" w:rsidRPr="00C854F0" w:rsidTr="00F06A59">
        <w:tc>
          <w:tcPr>
            <w:tcW w:w="587" w:type="dxa"/>
          </w:tcPr>
          <w:p w:rsidR="0053361B" w:rsidRPr="00C854F0" w:rsidRDefault="0053361B" w:rsidP="0053361B">
            <w:pPr>
              <w:rPr>
                <w:rFonts w:ascii="Times New Roman" w:hAnsi="Times New Roman" w:cs="Times New Roman"/>
                <w:sz w:val="20"/>
                <w:szCs w:val="20"/>
              </w:rPr>
            </w:pPr>
            <w:r w:rsidRPr="00C854F0">
              <w:rPr>
                <w:rFonts w:ascii="Times New Roman" w:hAnsi="Times New Roman" w:cs="Times New Roman"/>
                <w:sz w:val="20"/>
                <w:szCs w:val="20"/>
              </w:rPr>
              <w:t>1</w:t>
            </w:r>
          </w:p>
        </w:tc>
        <w:tc>
          <w:tcPr>
            <w:tcW w:w="1571" w:type="dxa"/>
          </w:tcPr>
          <w:p w:rsidR="0053361B" w:rsidRPr="00C854F0" w:rsidRDefault="00C61443" w:rsidP="0053361B">
            <w:pPr>
              <w:rPr>
                <w:rFonts w:ascii="Times New Roman" w:hAnsi="Times New Roman" w:cs="Times New Roman"/>
                <w:sz w:val="20"/>
                <w:szCs w:val="20"/>
              </w:rPr>
            </w:pPr>
            <w:r w:rsidRPr="00C61443">
              <w:rPr>
                <w:rFonts w:ascii="Times New Roman" w:hAnsi="Times New Roman" w:cs="Times New Roman"/>
                <w:sz w:val="20"/>
                <w:szCs w:val="20"/>
              </w:rPr>
              <w:t>9081005275</w:t>
            </w:r>
          </w:p>
        </w:tc>
        <w:tc>
          <w:tcPr>
            <w:tcW w:w="4678" w:type="dxa"/>
          </w:tcPr>
          <w:p w:rsidR="0053361B" w:rsidRPr="00C854F0" w:rsidRDefault="00C61443" w:rsidP="0053361B">
            <w:pPr>
              <w:rPr>
                <w:rFonts w:ascii="Times New Roman" w:hAnsi="Times New Roman" w:cs="Times New Roman"/>
                <w:sz w:val="20"/>
                <w:szCs w:val="20"/>
              </w:rPr>
            </w:pPr>
            <w:r w:rsidRPr="00C61443">
              <w:rPr>
                <w:rFonts w:ascii="Times New Roman" w:hAnsi="Times New Roman" w:cs="Times New Roman"/>
                <w:sz w:val="20"/>
                <w:szCs w:val="20"/>
              </w:rPr>
              <w:t>WIRE RACE ROLLER BEARING,MAKE: ROTHE ERDE DORTMUND TO DRAWIN G NO.3054115</w:t>
            </w:r>
          </w:p>
        </w:tc>
        <w:tc>
          <w:tcPr>
            <w:tcW w:w="992" w:type="dxa"/>
          </w:tcPr>
          <w:p w:rsidR="0053361B" w:rsidRPr="00C854F0" w:rsidRDefault="00DD663D" w:rsidP="0053361B">
            <w:pPr>
              <w:jc w:val="both"/>
              <w:rPr>
                <w:rFonts w:ascii="Times New Roman" w:hAnsi="Times New Roman" w:cs="Times New Roman"/>
                <w:sz w:val="20"/>
                <w:szCs w:val="20"/>
              </w:rPr>
            </w:pPr>
            <w:r>
              <w:rPr>
                <w:rFonts w:ascii="Times New Roman" w:hAnsi="Times New Roman" w:cs="Times New Roman"/>
                <w:sz w:val="20"/>
                <w:szCs w:val="20"/>
              </w:rPr>
              <w:t xml:space="preserve">   </w:t>
            </w:r>
            <w:r w:rsidR="00C61443">
              <w:rPr>
                <w:rFonts w:ascii="Times New Roman" w:hAnsi="Times New Roman" w:cs="Times New Roman"/>
                <w:sz w:val="20"/>
                <w:szCs w:val="20"/>
              </w:rPr>
              <w:t>09</w:t>
            </w:r>
          </w:p>
        </w:tc>
        <w:tc>
          <w:tcPr>
            <w:tcW w:w="1843" w:type="dxa"/>
          </w:tcPr>
          <w:p w:rsidR="0053361B" w:rsidRPr="00C854F0" w:rsidRDefault="0053361B" w:rsidP="0053361B">
            <w:pPr>
              <w:jc w:val="both"/>
              <w:rPr>
                <w:rFonts w:ascii="Times New Roman" w:hAnsi="Times New Roman" w:cs="Times New Roman"/>
                <w:b/>
                <w:bCs/>
                <w:sz w:val="20"/>
                <w:szCs w:val="20"/>
              </w:rPr>
            </w:pPr>
            <w:r w:rsidRPr="00C854F0">
              <w:rPr>
                <w:rFonts w:ascii="Times New Roman" w:hAnsi="Times New Roman" w:cs="Times New Roman"/>
                <w:b/>
                <w:bCs/>
                <w:sz w:val="20"/>
                <w:szCs w:val="20"/>
              </w:rPr>
              <w:t xml:space="preserve">Applicable@3%, </w:t>
            </w:r>
          </w:p>
          <w:p w:rsidR="0053361B" w:rsidRPr="00C854F0" w:rsidRDefault="00F06A59" w:rsidP="00C61443">
            <w:pPr>
              <w:jc w:val="both"/>
              <w:rPr>
                <w:rFonts w:ascii="Times New Roman" w:hAnsi="Times New Roman" w:cs="Times New Roman"/>
                <w:b/>
                <w:bCs/>
                <w:sz w:val="20"/>
                <w:szCs w:val="20"/>
              </w:rPr>
            </w:pPr>
            <w:r>
              <w:rPr>
                <w:rFonts w:ascii="Times New Roman" w:hAnsi="Times New Roman" w:cs="Times New Roman"/>
                <w:b/>
                <w:bCs/>
                <w:sz w:val="20"/>
                <w:szCs w:val="20"/>
              </w:rPr>
              <w:t>Rs.</w:t>
            </w:r>
            <w:r w:rsidR="00C61443">
              <w:rPr>
                <w:rFonts w:ascii="Times New Roman" w:hAnsi="Times New Roman" w:cs="Times New Roman"/>
                <w:b/>
                <w:bCs/>
                <w:sz w:val="20"/>
                <w:szCs w:val="20"/>
              </w:rPr>
              <w:t>3,24,164</w:t>
            </w:r>
            <w:r w:rsidR="0053361B" w:rsidRPr="00C854F0">
              <w:rPr>
                <w:rFonts w:ascii="Times New Roman" w:hAnsi="Times New Roman" w:cs="Times New Roman"/>
                <w:b/>
                <w:bCs/>
                <w:sz w:val="20"/>
                <w:szCs w:val="20"/>
              </w:rPr>
              <w:t>/-</w:t>
            </w:r>
          </w:p>
        </w:tc>
      </w:tr>
    </w:tbl>
    <w:p w:rsidR="00320FA5" w:rsidRPr="00486DC0" w:rsidRDefault="00320FA5" w:rsidP="00E02E0E">
      <w:pPr>
        <w:spacing w:after="0"/>
        <w:ind w:left="360"/>
        <w:jc w:val="both"/>
        <w:rPr>
          <w:rFonts w:ascii="Times New Roman" w:hAnsi="Times New Roman" w:cs="Times New Roman"/>
          <w:sz w:val="8"/>
          <w:szCs w:val="8"/>
        </w:rPr>
      </w:pPr>
    </w:p>
    <w:p w:rsidR="00563861" w:rsidRPr="00563861" w:rsidRDefault="00F4426D"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F4426D">
        <w:rPr>
          <w:rFonts w:ascii="Times New Roman" w:hAnsi="Times New Roman" w:cs="Times New Roman"/>
          <w:b/>
          <w:sz w:val="20"/>
          <w:szCs w:val="20"/>
        </w:rPr>
        <w:t>Firm has to submit the self declaration (in th</w:t>
      </w:r>
      <w:r w:rsidR="00F66ACE">
        <w:rPr>
          <w:rFonts w:ascii="Times New Roman" w:hAnsi="Times New Roman" w:cs="Times New Roman"/>
          <w:b/>
          <w:sz w:val="20"/>
          <w:szCs w:val="20"/>
        </w:rPr>
        <w:t>e</w:t>
      </w:r>
      <w:bookmarkStart w:id="0" w:name="_GoBack"/>
      <w:bookmarkEnd w:id="0"/>
      <w:r w:rsidRPr="00F4426D">
        <w:rPr>
          <w:rFonts w:ascii="Times New Roman" w:hAnsi="Times New Roman" w:cs="Times New Roman"/>
          <w:b/>
          <w:sz w:val="20"/>
          <w:szCs w:val="20"/>
        </w:rPr>
        <w:t xml:space="preserve"> above context) w.r.t. the following details</w:t>
      </w:r>
    </w:p>
    <w:p w:rsidR="00015102" w:rsidRPr="00015102" w:rsidRDefault="00015102" w:rsidP="00015102">
      <w:pPr>
        <w:pStyle w:val="ListParagraph"/>
        <w:numPr>
          <w:ilvl w:val="0"/>
          <w:numId w:val="10"/>
        </w:numPr>
        <w:rPr>
          <w:rFonts w:ascii="Times New Roman" w:hAnsi="Times New Roman" w:cs="Times New Roman"/>
          <w:bCs/>
          <w:sz w:val="20"/>
        </w:rPr>
      </w:pPr>
      <w:r w:rsidRPr="00015102">
        <w:rPr>
          <w:rFonts w:ascii="Times New Roman" w:hAnsi="Times New Roman" w:cs="Times New Roman"/>
          <w:b/>
          <w:bCs/>
          <w:sz w:val="20"/>
        </w:rPr>
        <w:t>Only Indigenous Vendors are allowed to participate in this Tender</w:t>
      </w:r>
      <w:r>
        <w:rPr>
          <w:rFonts w:ascii="Times New Roman" w:hAnsi="Times New Roman" w:cs="Times New Roman"/>
          <w:b/>
          <w:bCs/>
          <w:sz w:val="20"/>
        </w:rPr>
        <w:t>.</w:t>
      </w:r>
    </w:p>
    <w:p w:rsidR="00563861" w:rsidRDefault="00563861" w:rsidP="00563861">
      <w:pPr>
        <w:pStyle w:val="ListParagraph"/>
        <w:numPr>
          <w:ilvl w:val="0"/>
          <w:numId w:val="10"/>
        </w:numPr>
        <w:tabs>
          <w:tab w:val="left" w:pos="360"/>
          <w:tab w:val="left" w:pos="11340"/>
        </w:tabs>
        <w:spacing w:after="0" w:line="240" w:lineRule="auto"/>
        <w:jc w:val="both"/>
        <w:rPr>
          <w:rFonts w:ascii="Times New Roman" w:hAnsi="Times New Roman" w:cs="Times New Roman"/>
          <w:bCs/>
          <w:sz w:val="20"/>
          <w:szCs w:val="20"/>
        </w:rPr>
      </w:pPr>
      <w:r w:rsidRPr="00563861">
        <w:rPr>
          <w:rFonts w:ascii="Times New Roman" w:hAnsi="Times New Roman" w:cs="Times New Roman"/>
          <w:bCs/>
          <w:sz w:val="20"/>
          <w:szCs w:val="20"/>
        </w:rPr>
        <w:t>Public limited company, private limited company, partnership firms, limited liability partnership, one Person Company, sole proprietorship registered as per applicable Indian laws. In addition, such entity shall also possess or be in the process of acquiring a license/development of products if the product under project requires license as per DIPP’s licensing policy.</w:t>
      </w:r>
    </w:p>
    <w:p w:rsidR="00563861" w:rsidRDefault="00563861" w:rsidP="00563861">
      <w:pPr>
        <w:pStyle w:val="ListParagraph"/>
        <w:numPr>
          <w:ilvl w:val="0"/>
          <w:numId w:val="10"/>
        </w:numPr>
        <w:tabs>
          <w:tab w:val="left" w:pos="360"/>
          <w:tab w:val="left" w:pos="11340"/>
        </w:tabs>
        <w:spacing w:after="0" w:line="240" w:lineRule="auto"/>
        <w:jc w:val="both"/>
        <w:rPr>
          <w:rFonts w:ascii="Times New Roman" w:hAnsi="Times New Roman" w:cs="Times New Roman"/>
          <w:bCs/>
          <w:sz w:val="20"/>
          <w:szCs w:val="20"/>
        </w:rPr>
      </w:pPr>
      <w:r w:rsidRPr="00563861">
        <w:rPr>
          <w:rFonts w:ascii="Times New Roman" w:hAnsi="Times New Roman" w:cs="Times New Roman"/>
          <w:bCs/>
          <w:sz w:val="20"/>
          <w:szCs w:val="20"/>
        </w:rPr>
        <w:t>The entity has to be owned and controlled by resident Indian citizens; entity with excess of 49% foreign investment will not be eligible to take part in the subject TE</w:t>
      </w:r>
      <w:r>
        <w:rPr>
          <w:rFonts w:ascii="Times New Roman" w:hAnsi="Times New Roman" w:cs="Times New Roman"/>
          <w:bCs/>
          <w:sz w:val="20"/>
          <w:szCs w:val="20"/>
        </w:rPr>
        <w:t>.</w:t>
      </w:r>
    </w:p>
    <w:p w:rsidR="00563861" w:rsidRPr="007147A4" w:rsidRDefault="00563861" w:rsidP="00563861">
      <w:pPr>
        <w:pStyle w:val="ListParagraph"/>
        <w:tabs>
          <w:tab w:val="left" w:pos="360"/>
          <w:tab w:val="left" w:pos="11340"/>
        </w:tabs>
        <w:spacing w:after="0" w:line="240" w:lineRule="auto"/>
        <w:ind w:left="1485"/>
        <w:jc w:val="both"/>
        <w:rPr>
          <w:rFonts w:ascii="Times New Roman" w:hAnsi="Times New Roman" w:cs="Times New Roman"/>
          <w:bCs/>
          <w:sz w:val="2"/>
          <w:szCs w:val="2"/>
        </w:rPr>
      </w:pPr>
    </w:p>
    <w:p w:rsidR="007147A4" w:rsidRPr="00563861" w:rsidRDefault="00563861" w:rsidP="007147A4">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u w:val="single"/>
        </w:rPr>
      </w:pPr>
      <w:r w:rsidRPr="007147A4">
        <w:rPr>
          <w:rFonts w:ascii="Times New Roman" w:hAnsi="Times New Roman" w:cs="Times New Roman"/>
          <w:b/>
          <w:sz w:val="20"/>
          <w:szCs w:val="20"/>
          <w:u w:val="single"/>
        </w:rPr>
        <w:t xml:space="preserve">Pre Bid conference: </w:t>
      </w:r>
      <w:r w:rsidR="007147A4" w:rsidRPr="00AB0336">
        <w:rPr>
          <w:sz w:val="24"/>
          <w:szCs w:val="24"/>
          <w:lang w:val="en-US"/>
        </w:rPr>
        <w:t xml:space="preserve">Pre-bid conference will be held </w:t>
      </w:r>
      <w:r w:rsidR="00185E3C">
        <w:rPr>
          <w:sz w:val="24"/>
          <w:szCs w:val="24"/>
          <w:lang w:val="en-US"/>
        </w:rPr>
        <w:t>on 30</w:t>
      </w:r>
      <w:r w:rsidR="007147A4">
        <w:rPr>
          <w:sz w:val="24"/>
          <w:szCs w:val="24"/>
          <w:lang w:val="en-US"/>
        </w:rPr>
        <w:t>/03/2022 at 15:00 Hrs through Video Conferencing (CISCO WEBEX), Meeting ID 2553-083-0248.</w:t>
      </w:r>
    </w:p>
    <w:p w:rsidR="009D1A85" w:rsidRPr="007147A4"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7147A4">
        <w:rPr>
          <w:rFonts w:ascii="Times New Roman" w:hAnsi="Times New Roman" w:cs="Times New Roman"/>
          <w:bCs/>
          <w:sz w:val="20"/>
          <w:szCs w:val="20"/>
        </w:rPr>
        <w:t xml:space="preserve">Supplier must indicate the </w:t>
      </w:r>
      <w:r w:rsidRPr="007147A4">
        <w:rPr>
          <w:rFonts w:ascii="Times New Roman" w:hAnsi="Times New Roman" w:cs="Times New Roman"/>
          <w:bCs/>
          <w:sz w:val="20"/>
          <w:szCs w:val="20"/>
          <w:u w:val="single"/>
        </w:rPr>
        <w:t>HSN code</w:t>
      </w:r>
      <w:r w:rsidRPr="007147A4">
        <w:rPr>
          <w:rFonts w:ascii="Times New Roman" w:hAnsi="Times New Roman" w:cs="Times New Roman"/>
          <w:bCs/>
          <w:sz w:val="20"/>
          <w:szCs w:val="20"/>
        </w:rPr>
        <w:t xml:space="preserve"> of the item if applicable.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 xml:space="preserve">Govt. </w:t>
      </w:r>
      <w:r w:rsidRPr="00C854F0">
        <w:rPr>
          <w:rFonts w:ascii="Times New Roman" w:hAnsi="Times New Roman" w:cs="Times New Roman"/>
          <w:bCs/>
          <w:sz w:val="20"/>
          <w:szCs w:val="20"/>
          <w:u w:val="single"/>
        </w:rPr>
        <w:t>Taxes</w:t>
      </w:r>
      <w:r w:rsidRPr="00C854F0">
        <w:rPr>
          <w:rFonts w:ascii="Times New Roman" w:hAnsi="Times New Roman" w:cs="Times New Roman"/>
          <w:bCs/>
          <w:sz w:val="20"/>
          <w:szCs w:val="20"/>
        </w:rPr>
        <w:t xml:space="preserve"> like GST to be mentioned clearly &amp; separately on offered price otherwise Price Offer/Quotation will be ignored.   </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Firm must submit tax Invoice with due registration number of GST along with material at the time of delivery.  Material will not be allowed inside the factory without invoice and valid delivery period.</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 xml:space="preserve">Suppliers those are not registered under GST must submit “Bill of Supply” along with delivery of material and an Affidavit that “They are not registered under GST and they will not charge GST in the invoice”.  If at any time during the contract, supplier gets registered under GST due to being crossed threshold limit under GST, they will be eligible to claim taxes as applicable on such supply as per the “Time of Supply” provisions under GST and such tax will be reimbursed only when they </w:t>
      </w:r>
      <w:r w:rsidR="00D55888" w:rsidRPr="00C854F0">
        <w:rPr>
          <w:rFonts w:ascii="Times New Roman" w:hAnsi="Times New Roman" w:cs="Times New Roman"/>
          <w:bCs/>
          <w:sz w:val="20"/>
          <w:szCs w:val="20"/>
        </w:rPr>
        <w:t>fulfil</w:t>
      </w:r>
      <w:r w:rsidRPr="00C854F0">
        <w:rPr>
          <w:rFonts w:ascii="Times New Roman" w:hAnsi="Times New Roman" w:cs="Times New Roman"/>
          <w:bCs/>
          <w:sz w:val="20"/>
          <w:szCs w:val="20"/>
        </w:rPr>
        <w:t xml:space="preserve"> the conditions as specified in Point No. </w:t>
      </w:r>
      <w:r w:rsidR="00C7488D" w:rsidRPr="00C854F0">
        <w:rPr>
          <w:rFonts w:ascii="Times New Roman" w:hAnsi="Times New Roman" w:cs="Times New Roman"/>
          <w:bCs/>
          <w:sz w:val="20"/>
          <w:szCs w:val="20"/>
        </w:rPr>
        <w:t>5</w:t>
      </w:r>
      <w:r w:rsidRPr="00C854F0">
        <w:rPr>
          <w:rFonts w:ascii="Times New Roman" w:hAnsi="Times New Roman" w:cs="Times New Roman"/>
          <w:bCs/>
          <w:sz w:val="20"/>
          <w:szCs w:val="20"/>
        </w:rPr>
        <w:t xml:space="preserve">. </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If supplier fails to make the payment of the GST as charged in the invoice or fail to file the return for the corresponding period of supplies made to factory, in such cases of any default, factory shall not make payment of GST component and reserve the right to withhold entire payment and will recover the interest and fine levied by the GST authorities, if any, due to default made by the supplier.</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If due to any reason, factory rejects the material supplied by the supplier, in that case factory shall issue the debit note to the supplier on the basis of which suppliers registered under GST can avail the credit and supplier will issue the Credit Note to the factory also.</w:t>
      </w:r>
    </w:p>
    <w:p w:rsidR="009D1A85" w:rsidRPr="00C854F0"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The evaluation &amp; ranking of responsive bids shall be done on the basic rate and other charges as packing &amp; forwarding, freight &amp; insurance etc. as quoted by the bidder in the price schedule on the bid document but excluding levy, taxes such as GST (Goods &amp; Service Tax) etc. on final product, which are to be paid extra as per actual, wherever applicable.</w:t>
      </w:r>
    </w:p>
    <w:p w:rsidR="006E635C" w:rsidRPr="00C854F0" w:rsidRDefault="00765611" w:rsidP="00E02E0E">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Pre-Qualification Criteria’s</w:t>
      </w:r>
      <w:r w:rsidR="006E635C" w:rsidRPr="00C854F0">
        <w:rPr>
          <w:rFonts w:ascii="Times New Roman" w:hAnsi="Times New Roman" w:cs="Times New Roman"/>
          <w:b/>
          <w:sz w:val="20"/>
          <w:szCs w:val="20"/>
        </w:rPr>
        <w:t>:</w:t>
      </w:r>
    </w:p>
    <w:p w:rsidR="006E635C" w:rsidRDefault="009D5904" w:rsidP="00E02E0E">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 xml:space="preserve">Only </w:t>
      </w:r>
      <w:r w:rsidR="00140A1E">
        <w:rPr>
          <w:rFonts w:ascii="Times New Roman" w:hAnsi="Times New Roman" w:cs="Times New Roman"/>
          <w:b/>
          <w:sz w:val="20"/>
          <w:szCs w:val="20"/>
        </w:rPr>
        <w:t xml:space="preserve">actual </w:t>
      </w:r>
      <w:r w:rsidR="009D1A85" w:rsidRPr="00C854F0">
        <w:rPr>
          <w:rFonts w:ascii="Times New Roman" w:hAnsi="Times New Roman" w:cs="Times New Roman"/>
          <w:b/>
          <w:sz w:val="20"/>
          <w:szCs w:val="20"/>
        </w:rPr>
        <w:t xml:space="preserve">Manufacturer / System Integrator capable to supply the item </w:t>
      </w:r>
      <w:r w:rsidR="00140A1E">
        <w:rPr>
          <w:rFonts w:ascii="Times New Roman" w:hAnsi="Times New Roman" w:cs="Times New Roman"/>
          <w:b/>
          <w:sz w:val="20"/>
          <w:szCs w:val="20"/>
        </w:rPr>
        <w:t>can quote their offer</w:t>
      </w:r>
      <w:r w:rsidR="009D1A85" w:rsidRPr="00C854F0">
        <w:rPr>
          <w:rFonts w:ascii="Times New Roman" w:hAnsi="Times New Roman" w:cs="Times New Roman"/>
          <w:b/>
          <w:sz w:val="20"/>
          <w:szCs w:val="20"/>
        </w:rPr>
        <w:t xml:space="preserve"> against this T.E</w:t>
      </w:r>
      <w:r w:rsidR="00140A1E">
        <w:rPr>
          <w:rFonts w:ascii="Times New Roman" w:hAnsi="Times New Roman" w:cs="Times New Roman"/>
          <w:b/>
          <w:sz w:val="20"/>
          <w:szCs w:val="20"/>
        </w:rPr>
        <w:t>. F</w:t>
      </w:r>
      <w:r w:rsidR="001619C0" w:rsidRPr="00C854F0">
        <w:rPr>
          <w:rFonts w:ascii="Times New Roman" w:hAnsi="Times New Roman" w:cs="Times New Roman"/>
          <w:b/>
          <w:sz w:val="20"/>
          <w:szCs w:val="20"/>
        </w:rPr>
        <w:t xml:space="preserve">irm has to submit </w:t>
      </w:r>
      <w:r w:rsidR="008377FD" w:rsidRPr="00C854F0">
        <w:rPr>
          <w:rFonts w:ascii="Times New Roman" w:hAnsi="Times New Roman" w:cs="Times New Roman"/>
          <w:b/>
          <w:sz w:val="20"/>
          <w:szCs w:val="20"/>
        </w:rPr>
        <w:t xml:space="preserve">self-declaration </w:t>
      </w:r>
      <w:r w:rsidR="00140A1E">
        <w:rPr>
          <w:rFonts w:ascii="Times New Roman" w:hAnsi="Times New Roman" w:cs="Times New Roman"/>
          <w:b/>
          <w:sz w:val="20"/>
          <w:szCs w:val="20"/>
        </w:rPr>
        <w:t>for being a manufacturer/system integrator capable to supply the tendered item.</w:t>
      </w:r>
    </w:p>
    <w:p w:rsidR="00140A1E" w:rsidRPr="00C854F0" w:rsidRDefault="00140A1E" w:rsidP="00140A1E">
      <w:pPr>
        <w:pStyle w:val="ListParagraph"/>
        <w:tabs>
          <w:tab w:val="left" w:pos="360"/>
          <w:tab w:val="left" w:pos="11340"/>
        </w:tabs>
        <w:spacing w:after="0" w:line="240" w:lineRule="auto"/>
        <w:ind w:left="1440"/>
        <w:jc w:val="both"/>
        <w:rPr>
          <w:rFonts w:ascii="Times New Roman" w:hAnsi="Times New Roman" w:cs="Times New Roman"/>
          <w:b/>
          <w:sz w:val="20"/>
          <w:szCs w:val="20"/>
        </w:rPr>
      </w:pPr>
      <w:r>
        <w:rPr>
          <w:rFonts w:ascii="Times New Roman" w:hAnsi="Times New Roman" w:cs="Times New Roman"/>
          <w:b/>
          <w:sz w:val="20"/>
          <w:szCs w:val="20"/>
        </w:rPr>
        <w:t>[System Integrators: Firms having facilities/capabilities of integration with test facilities. Firms may not have manufacturing facilities but have agreement (self declared by Vendors)</w:t>
      </w:r>
      <w:r w:rsidR="0086301F">
        <w:rPr>
          <w:rFonts w:ascii="Times New Roman" w:hAnsi="Times New Roman" w:cs="Times New Roman"/>
          <w:b/>
          <w:sz w:val="20"/>
          <w:szCs w:val="20"/>
        </w:rPr>
        <w:t xml:space="preserve"> for supplying of components/assemblies/sub-assemblies. The warranty of the integrated product shall be given by the system integrator].</w:t>
      </w:r>
    </w:p>
    <w:p w:rsidR="001619C0" w:rsidRPr="00C854F0" w:rsidRDefault="006E635C" w:rsidP="00E02E0E">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 xml:space="preserve">Firm to submit documents in support of </w:t>
      </w:r>
      <w:r w:rsidR="005F5F89">
        <w:rPr>
          <w:rFonts w:ascii="Times New Roman" w:hAnsi="Times New Roman" w:cs="Times New Roman"/>
          <w:b/>
          <w:sz w:val="20"/>
          <w:szCs w:val="20"/>
        </w:rPr>
        <w:t xml:space="preserve">successful </w:t>
      </w:r>
      <w:r w:rsidRPr="00C854F0">
        <w:rPr>
          <w:rFonts w:ascii="Times New Roman" w:hAnsi="Times New Roman" w:cs="Times New Roman"/>
          <w:b/>
          <w:sz w:val="20"/>
          <w:szCs w:val="20"/>
        </w:rPr>
        <w:t xml:space="preserve">delivery of similar type of </w:t>
      </w:r>
      <w:r w:rsidR="00C362B6" w:rsidRPr="00C854F0">
        <w:rPr>
          <w:rFonts w:ascii="Times New Roman" w:hAnsi="Times New Roman" w:cs="Times New Roman"/>
          <w:b/>
          <w:sz w:val="20"/>
          <w:szCs w:val="20"/>
        </w:rPr>
        <w:t>products i.e.</w:t>
      </w:r>
      <w:r w:rsidR="00792F4E" w:rsidRPr="00C854F0">
        <w:rPr>
          <w:rFonts w:ascii="Times New Roman" w:hAnsi="Times New Roman" w:cs="Times New Roman"/>
          <w:b/>
          <w:sz w:val="20"/>
          <w:szCs w:val="20"/>
        </w:rPr>
        <w:t xml:space="preserve"> P.O./I-note copy, </w:t>
      </w:r>
      <w:r w:rsidR="00733504" w:rsidRPr="00C854F0">
        <w:rPr>
          <w:rFonts w:ascii="Times New Roman" w:hAnsi="Times New Roman" w:cs="Times New Roman"/>
          <w:b/>
          <w:sz w:val="20"/>
          <w:szCs w:val="20"/>
        </w:rPr>
        <w:t>along with</w:t>
      </w:r>
      <w:r w:rsidR="00792F4E" w:rsidRPr="00C854F0">
        <w:rPr>
          <w:rFonts w:ascii="Times New Roman" w:hAnsi="Times New Roman" w:cs="Times New Roman"/>
          <w:b/>
          <w:sz w:val="20"/>
          <w:szCs w:val="20"/>
        </w:rPr>
        <w:t xml:space="preserve"> the technical bid</w:t>
      </w:r>
      <w:r w:rsidRPr="00C854F0">
        <w:rPr>
          <w:rFonts w:ascii="Times New Roman" w:hAnsi="Times New Roman" w:cs="Times New Roman"/>
          <w:b/>
          <w:sz w:val="20"/>
          <w:szCs w:val="20"/>
        </w:rPr>
        <w:t>.</w:t>
      </w:r>
    </w:p>
    <w:p w:rsidR="006E635C" w:rsidRPr="00C854F0" w:rsidRDefault="006E635C" w:rsidP="00E02E0E">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Audited copy of Turnover/Audited Profit and loss A/c/Turnover certificate of the last 3 years along with the technical bid.</w:t>
      </w:r>
    </w:p>
    <w:p w:rsidR="000B556D" w:rsidRDefault="000B556D" w:rsidP="00E02E0E">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Participating firm have to ge</w:t>
      </w:r>
      <w:r w:rsidR="006B7EAD">
        <w:rPr>
          <w:rFonts w:ascii="Times New Roman" w:hAnsi="Times New Roman" w:cs="Times New Roman"/>
          <w:b/>
          <w:sz w:val="20"/>
          <w:szCs w:val="20"/>
        </w:rPr>
        <w:t xml:space="preserve">t themselves registered with </w:t>
      </w:r>
      <w:r w:rsidR="005F5F89">
        <w:rPr>
          <w:rFonts w:ascii="Times New Roman" w:hAnsi="Times New Roman" w:cs="Times New Roman"/>
          <w:b/>
          <w:sz w:val="20"/>
          <w:szCs w:val="20"/>
        </w:rPr>
        <w:t xml:space="preserve">DDP, Directorate of Ordnance (DOO) </w:t>
      </w:r>
      <w:r w:rsidR="004A22CF">
        <w:rPr>
          <w:rFonts w:ascii="Times New Roman" w:hAnsi="Times New Roman" w:cs="Times New Roman"/>
          <w:b/>
          <w:sz w:val="20"/>
          <w:szCs w:val="20"/>
        </w:rPr>
        <w:t>on vendor portal (</w:t>
      </w:r>
      <w:hyperlink r:id="rId8" w:history="1">
        <w:r w:rsidR="004A22CF" w:rsidRPr="004A22CF">
          <w:rPr>
            <w:rStyle w:val="Hyperlink"/>
            <w:rFonts w:ascii="Times New Roman" w:hAnsi="Times New Roman" w:cs="Times New Roman"/>
            <w:b/>
            <w:sz w:val="20"/>
            <w:szCs w:val="20"/>
            <w:lang w:val="en-US"/>
          </w:rPr>
          <w:t>http://ddpdoo.gov.in/vendor</w:t>
        </w:r>
      </w:hyperlink>
      <w:r w:rsidR="004A22CF">
        <w:rPr>
          <w:rFonts w:ascii="Times New Roman" w:hAnsi="Times New Roman" w:cs="Times New Roman"/>
          <w:b/>
          <w:sz w:val="20"/>
          <w:szCs w:val="20"/>
        </w:rPr>
        <w:t>) f</w:t>
      </w:r>
      <w:r w:rsidRPr="00C854F0">
        <w:rPr>
          <w:rFonts w:ascii="Times New Roman" w:hAnsi="Times New Roman" w:cs="Times New Roman"/>
          <w:b/>
          <w:sz w:val="20"/>
          <w:szCs w:val="20"/>
        </w:rPr>
        <w:t>or the tendered item</w:t>
      </w:r>
      <w:r w:rsidR="004A22CF">
        <w:rPr>
          <w:rFonts w:ascii="Times New Roman" w:hAnsi="Times New Roman" w:cs="Times New Roman"/>
          <w:b/>
          <w:sz w:val="20"/>
          <w:szCs w:val="20"/>
        </w:rPr>
        <w:t xml:space="preserve"> as per para 20 below</w:t>
      </w:r>
      <w:r w:rsidRPr="00C854F0">
        <w:rPr>
          <w:rFonts w:ascii="Times New Roman" w:hAnsi="Times New Roman" w:cs="Times New Roman"/>
          <w:b/>
          <w:sz w:val="20"/>
          <w:szCs w:val="20"/>
        </w:rPr>
        <w:t>.</w:t>
      </w:r>
    </w:p>
    <w:p w:rsidR="009004BA" w:rsidRDefault="009004BA" w:rsidP="00E02E0E">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Firms to submit duly sealed and signed tendor compliance sheet w.r.t. TE terms and conditions as per attached format (Annexure-D).</w:t>
      </w:r>
    </w:p>
    <w:p w:rsidR="005F5F89" w:rsidRPr="00486DC0" w:rsidRDefault="005F5F89" w:rsidP="00F262A1">
      <w:pPr>
        <w:pStyle w:val="ListParagraph"/>
        <w:tabs>
          <w:tab w:val="left" w:pos="360"/>
          <w:tab w:val="left" w:pos="11340"/>
        </w:tabs>
        <w:spacing w:after="0" w:line="240" w:lineRule="auto"/>
        <w:ind w:left="1440"/>
        <w:jc w:val="both"/>
        <w:rPr>
          <w:rFonts w:ascii="Times New Roman" w:hAnsi="Times New Roman" w:cs="Times New Roman"/>
          <w:b/>
          <w:sz w:val="6"/>
          <w:szCs w:val="6"/>
        </w:rPr>
      </w:pPr>
    </w:p>
    <w:p w:rsidR="007551E1" w:rsidRPr="00C854F0" w:rsidRDefault="0077362C" w:rsidP="00E02E0E">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E</w:t>
      </w:r>
      <w:r w:rsidR="007551E1" w:rsidRPr="00C854F0">
        <w:rPr>
          <w:rFonts w:ascii="Times New Roman" w:hAnsi="Times New Roman" w:cs="Times New Roman"/>
          <w:b/>
          <w:sz w:val="20"/>
          <w:szCs w:val="20"/>
        </w:rPr>
        <w:t>stablished supplier</w:t>
      </w:r>
      <w:r w:rsidRPr="00C854F0">
        <w:rPr>
          <w:rFonts w:ascii="Times New Roman" w:hAnsi="Times New Roman" w:cs="Times New Roman"/>
          <w:b/>
          <w:sz w:val="20"/>
          <w:szCs w:val="20"/>
        </w:rPr>
        <w:t xml:space="preserve">s of above item at GCF are not allowed to participate in this Source Development Open </w:t>
      </w:r>
      <w:r w:rsidR="007551E1" w:rsidRPr="00C854F0">
        <w:rPr>
          <w:rFonts w:ascii="Times New Roman" w:hAnsi="Times New Roman" w:cs="Times New Roman"/>
          <w:b/>
          <w:sz w:val="20"/>
          <w:szCs w:val="20"/>
        </w:rPr>
        <w:t xml:space="preserve">tender enquiry. </w:t>
      </w:r>
    </w:p>
    <w:p w:rsidR="009D1A85" w:rsidRPr="00C854F0"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Material test report to be provided as per specification/drawings of all input materials as per BOM from NABL /Government accredited laboratory (If applicable).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Wherever applicable details of 100% dimensional inspection of all components, subassemblies and assemblies and functional test report if any need to be submitted along with the supplies (including samples).</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Wherever applicable Test reports like Ultrasonic, MPI, Radiography, DP, etc. for weldments and Forgings and castings to be submitted along with the supplies (including samples).</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Test slab and button to be provided for all Rubber items if applicable.</w:t>
      </w:r>
    </w:p>
    <w:p w:rsidR="009D1A85" w:rsidRPr="00C854F0" w:rsidRDefault="009D1A85" w:rsidP="00E02E0E">
      <w:pPr>
        <w:pStyle w:val="Header"/>
        <w:numPr>
          <w:ilvl w:val="0"/>
          <w:numId w:val="7"/>
        </w:numPr>
        <w:tabs>
          <w:tab w:val="clear" w:pos="4680"/>
          <w:tab w:val="center" w:pos="1276"/>
        </w:tabs>
        <w:jc w:val="both"/>
        <w:rPr>
          <w:rFonts w:ascii="Times New Roman" w:hAnsi="Times New Roman" w:cs="Times New Roman"/>
          <w:bCs/>
          <w:sz w:val="20"/>
          <w:szCs w:val="20"/>
        </w:rPr>
      </w:pPr>
      <w:r w:rsidRPr="00C854F0">
        <w:rPr>
          <w:rFonts w:ascii="Times New Roman" w:hAnsi="Times New Roman" w:cs="Times New Roman"/>
          <w:bCs/>
          <w:sz w:val="20"/>
          <w:szCs w:val="20"/>
        </w:rPr>
        <w:t>Firm has to comply with QAP w.t.t. supply as per TE.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 xml:space="preserve">Vendors to offer warranty against any manufacturing defect for a period of 12 months from the date of acceptance of stores at </w:t>
      </w:r>
      <w:r w:rsidR="00D55888" w:rsidRPr="00C854F0">
        <w:rPr>
          <w:rFonts w:ascii="Times New Roman" w:hAnsi="Times New Roman" w:cs="Times New Roman"/>
          <w:bCs/>
          <w:sz w:val="20"/>
          <w:szCs w:val="20"/>
        </w:rPr>
        <w:t>GCF.</w:t>
      </w:r>
      <w:r w:rsidRPr="00C854F0">
        <w:rPr>
          <w:rFonts w:ascii="Times New Roman" w:hAnsi="Times New Roman" w:cs="Times New Roman"/>
          <w:bCs/>
          <w:sz w:val="20"/>
          <w:szCs w:val="20"/>
        </w:rPr>
        <w:t xml:space="preserve"> This should be part of the standard offer of the vendor and </w:t>
      </w:r>
      <w:r w:rsidR="001D0F4C" w:rsidRPr="00C854F0">
        <w:rPr>
          <w:rFonts w:ascii="Times New Roman" w:hAnsi="Times New Roman" w:cs="Times New Roman"/>
          <w:bCs/>
          <w:sz w:val="20"/>
          <w:szCs w:val="20"/>
        </w:rPr>
        <w:t>non-negotiable</w:t>
      </w:r>
      <w:r w:rsidRPr="00C854F0">
        <w:rPr>
          <w:rFonts w:ascii="Times New Roman" w:hAnsi="Times New Roman" w:cs="Times New Roman"/>
          <w:bCs/>
          <w:sz w:val="20"/>
          <w:szCs w:val="20"/>
        </w:rPr>
        <w:t>.</w:t>
      </w:r>
    </w:p>
    <w:p w:rsidR="00BC318D" w:rsidRPr="0089199F" w:rsidRDefault="0089199F" w:rsidP="00BC318D">
      <w:pPr>
        <w:pStyle w:val="ListParagraph"/>
        <w:spacing w:after="0" w:line="240" w:lineRule="auto"/>
        <w:jc w:val="center"/>
        <w:rPr>
          <w:rFonts w:ascii="Times New Roman" w:hAnsi="Times New Roman" w:cs="Times New Roman"/>
          <w:b/>
          <w:sz w:val="20"/>
          <w:szCs w:val="20"/>
        </w:rPr>
      </w:pPr>
      <w:r w:rsidRPr="0089199F">
        <w:rPr>
          <w:rFonts w:ascii="Times New Roman" w:hAnsi="Times New Roman" w:cs="Times New Roman"/>
          <w:b/>
          <w:sz w:val="20"/>
          <w:szCs w:val="20"/>
        </w:rPr>
        <w:lastRenderedPageBreak/>
        <w:t>Annexure</w:t>
      </w:r>
      <w:r w:rsidR="00BC318D" w:rsidRPr="0089199F">
        <w:rPr>
          <w:rFonts w:ascii="Times New Roman" w:hAnsi="Times New Roman" w:cs="Times New Roman"/>
          <w:b/>
          <w:sz w:val="20"/>
          <w:szCs w:val="20"/>
        </w:rPr>
        <w:t>-L</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Offer of the firms will be evaluated on the basis of their compliance to the specification supplied along with the Tender document.</w:t>
      </w:r>
    </w:p>
    <w:p w:rsidR="009D1A85" w:rsidRPr="00E938F1" w:rsidRDefault="009D1A85" w:rsidP="00E02E0E">
      <w:pPr>
        <w:pStyle w:val="ListParagraph"/>
        <w:numPr>
          <w:ilvl w:val="0"/>
          <w:numId w:val="7"/>
        </w:numPr>
        <w:autoSpaceDE w:val="0"/>
        <w:autoSpaceDN w:val="0"/>
        <w:adjustRightInd w:val="0"/>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
          <w:sz w:val="20"/>
          <w:szCs w:val="20"/>
        </w:rPr>
        <w:t xml:space="preserve">Price bid of firm(s) will be opened only after registration of firm. Please see </w:t>
      </w:r>
      <w:r w:rsidR="0061255E" w:rsidRPr="00C854F0">
        <w:rPr>
          <w:rFonts w:ascii="Times New Roman" w:hAnsi="Times New Roman" w:cs="Times New Roman"/>
          <w:b/>
          <w:sz w:val="20"/>
          <w:szCs w:val="20"/>
        </w:rPr>
        <w:t>Para</w:t>
      </w:r>
      <w:r w:rsidR="009F5804">
        <w:rPr>
          <w:rFonts w:ascii="Times New Roman" w:hAnsi="Times New Roman" w:cs="Times New Roman"/>
          <w:b/>
          <w:sz w:val="20"/>
          <w:szCs w:val="20"/>
        </w:rPr>
        <w:t xml:space="preserve"> 20</w:t>
      </w:r>
      <w:r w:rsidRPr="00C854F0">
        <w:rPr>
          <w:rFonts w:ascii="Times New Roman" w:hAnsi="Times New Roman" w:cs="Times New Roman"/>
          <w:b/>
          <w:sz w:val="20"/>
          <w:szCs w:val="20"/>
        </w:rPr>
        <w:t xml:space="preserve"> below for registration</w:t>
      </w:r>
      <w:r w:rsidRPr="00C854F0">
        <w:rPr>
          <w:rFonts w:ascii="Times New Roman" w:hAnsi="Times New Roman" w:cs="Times New Roman"/>
          <w:bCs/>
          <w:sz w:val="20"/>
          <w:szCs w:val="20"/>
        </w:rPr>
        <w:t xml:space="preserve">. </w:t>
      </w:r>
    </w:p>
    <w:p w:rsidR="00E938F1" w:rsidRPr="00486DC0" w:rsidRDefault="00E938F1" w:rsidP="00E938F1">
      <w:pPr>
        <w:autoSpaceDE w:val="0"/>
        <w:autoSpaceDN w:val="0"/>
        <w:adjustRightInd w:val="0"/>
        <w:spacing w:after="0" w:line="240" w:lineRule="auto"/>
        <w:ind w:right="386"/>
        <w:jc w:val="both"/>
        <w:rPr>
          <w:rFonts w:ascii="Times New Roman" w:hAnsi="Times New Roman" w:cs="Times New Roman"/>
          <w:bCs/>
          <w:color w:val="000000"/>
          <w:sz w:val="2"/>
          <w:szCs w:val="2"/>
        </w:rPr>
      </w:pPr>
    </w:p>
    <w:p w:rsidR="009E5FFE" w:rsidRPr="00C854F0" w:rsidRDefault="009E5FFE" w:rsidP="00E02E0E">
      <w:pPr>
        <w:pStyle w:val="ListParagraph"/>
        <w:numPr>
          <w:ilvl w:val="0"/>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sz w:val="20"/>
          <w:szCs w:val="20"/>
        </w:rPr>
        <w:t xml:space="preserve">Capability assessment criteria  </w:t>
      </w:r>
    </w:p>
    <w:p w:rsidR="009E5FFE" w:rsidRPr="00C854F0" w:rsidRDefault="009E5FFE" w:rsidP="00E02E0E">
      <w:pPr>
        <w:pStyle w:val="ListParagraph"/>
        <w:numPr>
          <w:ilvl w:val="1"/>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Firm must indicate their product range/capabilities. </w:t>
      </w:r>
    </w:p>
    <w:p w:rsidR="00650DBC" w:rsidRDefault="009E5FFE"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 xml:space="preserve">Vendors may apply for registration through the website with web address </w:t>
      </w:r>
      <w:hyperlink r:id="rId9" w:history="1">
        <w:r w:rsidR="00DD2BA3" w:rsidRPr="002F2161">
          <w:rPr>
            <w:rStyle w:val="Hyperlink"/>
            <w:b/>
            <w:sz w:val="20"/>
            <w:szCs w:val="20"/>
          </w:rPr>
          <w:t>http://ddpdoo.gov.in/vendor</w:t>
        </w:r>
      </w:hyperlink>
      <w:r w:rsidRPr="00C854F0">
        <w:rPr>
          <w:b/>
          <w:color w:val="000000"/>
          <w:sz w:val="20"/>
          <w:szCs w:val="20"/>
        </w:rPr>
        <w:t>. The details of steps to be followed by the vendor, are mentioned in the link under the caption ‘Help’. After supplying through the above, vendor has to take a print-out of the filled up VRRF &amp; attach the same while submitting their offer against OTE</w:t>
      </w:r>
      <w:r w:rsidR="00DD2BA3">
        <w:rPr>
          <w:b/>
          <w:color w:val="000000"/>
          <w:sz w:val="20"/>
          <w:szCs w:val="20"/>
        </w:rPr>
        <w:t xml:space="preserve"> </w:t>
      </w:r>
      <w:r w:rsidRPr="00C854F0">
        <w:rPr>
          <w:bCs/>
          <w:color w:val="000000"/>
          <w:sz w:val="20"/>
          <w:szCs w:val="20"/>
        </w:rPr>
        <w:t>along with an assessment fee (Non-refundable) of Rs 10,000 for large scale Industries, Rs 5000 for Medium Scale Industries, Rs 3000 for small Rs 2000 for micro &amp;Rs3000 for Authorized Dealers /stockiest/sole selling agents towards registration through NEFT in favor of General Manager, Gun Carriage Factory, Jabalpur payable at Jabalpur.</w:t>
      </w:r>
      <w:r w:rsidR="001B0D8C" w:rsidRPr="00C854F0">
        <w:rPr>
          <w:bCs/>
          <w:color w:val="000000"/>
          <w:sz w:val="20"/>
          <w:szCs w:val="20"/>
        </w:rPr>
        <w:t xml:space="preserve"> There might be necessity of updating vendor’s profile. A registered vendor can apply online for the same through the portal</w:t>
      </w:r>
      <w:r w:rsidR="001619C0" w:rsidRPr="00C854F0">
        <w:rPr>
          <w:bCs/>
          <w:color w:val="000000"/>
          <w:sz w:val="20"/>
          <w:szCs w:val="20"/>
        </w:rPr>
        <w:t>.</w:t>
      </w:r>
    </w:p>
    <w:p w:rsidR="00E938F1" w:rsidRPr="00E938F1" w:rsidRDefault="00E938F1" w:rsidP="00E02E0E">
      <w:pPr>
        <w:pStyle w:val="BodyText2"/>
        <w:numPr>
          <w:ilvl w:val="1"/>
          <w:numId w:val="7"/>
        </w:numPr>
        <w:spacing w:after="0" w:line="240" w:lineRule="auto"/>
        <w:ind w:right="386"/>
        <w:jc w:val="both"/>
        <w:rPr>
          <w:bCs/>
          <w:color w:val="000000"/>
          <w:sz w:val="20"/>
          <w:szCs w:val="20"/>
        </w:rPr>
      </w:pPr>
      <w:r>
        <w:rPr>
          <w:b/>
          <w:color w:val="000000"/>
          <w:sz w:val="20"/>
          <w:szCs w:val="20"/>
        </w:rPr>
        <w:t xml:space="preserve">Vendors may deposit the registration fee in the below mentioned Account: </w:t>
      </w:r>
    </w:p>
    <w:tbl>
      <w:tblPr>
        <w:tblStyle w:val="TableGrid"/>
        <w:tblW w:w="8568" w:type="dxa"/>
        <w:tblInd w:w="1440" w:type="dxa"/>
        <w:tblLayout w:type="fixed"/>
        <w:tblLook w:val="04A0" w:firstRow="1" w:lastRow="0" w:firstColumn="1" w:lastColumn="0" w:noHBand="0" w:noVBand="1"/>
      </w:tblPr>
      <w:tblGrid>
        <w:gridCol w:w="2898"/>
        <w:gridCol w:w="1488"/>
        <w:gridCol w:w="2520"/>
        <w:gridCol w:w="1662"/>
      </w:tblGrid>
      <w:tr w:rsidR="00E938F1" w:rsidTr="00E938F1">
        <w:tc>
          <w:tcPr>
            <w:tcW w:w="2898" w:type="dxa"/>
          </w:tcPr>
          <w:p w:rsidR="00E938F1" w:rsidRDefault="00E938F1" w:rsidP="00E938F1">
            <w:pPr>
              <w:pStyle w:val="BodyText2"/>
              <w:spacing w:after="0" w:line="240" w:lineRule="auto"/>
              <w:ind w:right="24"/>
              <w:jc w:val="both"/>
              <w:rPr>
                <w:bCs/>
                <w:color w:val="000000"/>
                <w:sz w:val="20"/>
                <w:szCs w:val="20"/>
              </w:rPr>
            </w:pPr>
            <w:r>
              <w:rPr>
                <w:bCs/>
                <w:color w:val="000000"/>
                <w:sz w:val="20"/>
                <w:szCs w:val="20"/>
              </w:rPr>
              <w:t>Name of the Account Holder</w:t>
            </w:r>
          </w:p>
        </w:tc>
        <w:tc>
          <w:tcPr>
            <w:tcW w:w="1488" w:type="dxa"/>
          </w:tcPr>
          <w:p w:rsidR="00E938F1" w:rsidRDefault="00E938F1" w:rsidP="009659B7">
            <w:pPr>
              <w:pStyle w:val="BodyText2"/>
              <w:spacing w:after="0" w:line="240" w:lineRule="auto"/>
              <w:ind w:right="386"/>
              <w:jc w:val="both"/>
              <w:rPr>
                <w:bCs/>
                <w:color w:val="000000"/>
                <w:sz w:val="20"/>
                <w:szCs w:val="20"/>
              </w:rPr>
            </w:pPr>
            <w:r>
              <w:rPr>
                <w:bCs/>
                <w:color w:val="000000"/>
                <w:sz w:val="20"/>
                <w:szCs w:val="20"/>
              </w:rPr>
              <w:t>Account Number</w:t>
            </w:r>
          </w:p>
        </w:tc>
        <w:tc>
          <w:tcPr>
            <w:tcW w:w="2520" w:type="dxa"/>
          </w:tcPr>
          <w:p w:rsidR="00E938F1" w:rsidRDefault="00E938F1" w:rsidP="00E938F1">
            <w:pPr>
              <w:pStyle w:val="BodyText2"/>
              <w:tabs>
                <w:tab w:val="left" w:pos="2644"/>
              </w:tabs>
              <w:spacing w:after="0" w:line="240" w:lineRule="auto"/>
              <w:ind w:right="386"/>
              <w:jc w:val="both"/>
              <w:rPr>
                <w:bCs/>
                <w:color w:val="000000"/>
                <w:sz w:val="20"/>
                <w:szCs w:val="20"/>
              </w:rPr>
            </w:pPr>
            <w:r>
              <w:rPr>
                <w:bCs/>
                <w:color w:val="000000"/>
                <w:sz w:val="20"/>
                <w:szCs w:val="20"/>
              </w:rPr>
              <w:t>Bank Name and Branch</w:t>
            </w:r>
          </w:p>
        </w:tc>
        <w:tc>
          <w:tcPr>
            <w:tcW w:w="1662"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IFSC Code</w:t>
            </w:r>
          </w:p>
        </w:tc>
      </w:tr>
      <w:tr w:rsidR="00E938F1" w:rsidTr="00E938F1">
        <w:tc>
          <w:tcPr>
            <w:tcW w:w="2898"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GCF- A Unit of Advance Weapons and Equipment India Ltd.</w:t>
            </w:r>
          </w:p>
        </w:tc>
        <w:tc>
          <w:tcPr>
            <w:tcW w:w="1488" w:type="dxa"/>
          </w:tcPr>
          <w:p w:rsidR="00E938F1" w:rsidRDefault="00E938F1" w:rsidP="00E938F1">
            <w:pPr>
              <w:pStyle w:val="BodyText2"/>
              <w:spacing w:after="0" w:line="240" w:lineRule="auto"/>
              <w:jc w:val="both"/>
              <w:rPr>
                <w:bCs/>
                <w:color w:val="000000"/>
                <w:sz w:val="20"/>
                <w:szCs w:val="20"/>
              </w:rPr>
            </w:pPr>
            <w:r>
              <w:rPr>
                <w:bCs/>
                <w:color w:val="000000"/>
                <w:sz w:val="20"/>
                <w:szCs w:val="20"/>
              </w:rPr>
              <w:t>40465905582</w:t>
            </w:r>
          </w:p>
        </w:tc>
        <w:tc>
          <w:tcPr>
            <w:tcW w:w="2520"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SBI</w:t>
            </w:r>
          </w:p>
          <w:p w:rsidR="00E938F1" w:rsidRDefault="00E938F1" w:rsidP="00FB611A">
            <w:pPr>
              <w:pStyle w:val="BodyText2"/>
              <w:spacing w:after="0" w:line="240" w:lineRule="auto"/>
              <w:ind w:right="386"/>
              <w:jc w:val="both"/>
              <w:rPr>
                <w:bCs/>
                <w:color w:val="000000"/>
                <w:sz w:val="20"/>
                <w:szCs w:val="20"/>
              </w:rPr>
            </w:pPr>
            <w:r>
              <w:rPr>
                <w:bCs/>
                <w:color w:val="000000"/>
                <w:sz w:val="20"/>
                <w:szCs w:val="20"/>
              </w:rPr>
              <w:t>SME Branch Jabalpur (09285)  Civil Line.</w:t>
            </w:r>
          </w:p>
        </w:tc>
        <w:tc>
          <w:tcPr>
            <w:tcW w:w="1662"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SBIN0009285</w:t>
            </w:r>
          </w:p>
        </w:tc>
      </w:tr>
    </w:tbl>
    <w:p w:rsidR="00E938F1" w:rsidRPr="00C854F0" w:rsidRDefault="00E938F1" w:rsidP="00E938F1">
      <w:pPr>
        <w:pStyle w:val="BodyText2"/>
        <w:spacing w:after="0" w:line="240" w:lineRule="auto"/>
        <w:ind w:left="1440" w:right="386"/>
        <w:jc w:val="both"/>
        <w:rPr>
          <w:bCs/>
          <w:color w:val="000000"/>
          <w:sz w:val="20"/>
          <w:szCs w:val="20"/>
        </w:rPr>
      </w:pP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Firms registered with Ordnance Factories and having valid/renewed registration certificate may not submit VRRF (however same is preferable) and requisite assessment fee if firm is registered for same item/s/product/s mentioned above, for this exemption they are required to submit valid/renewed registration certificate (Possessing 30 digits registration number) issued by Ordnance Factories. Firm whose registration is lapsed or which is registered for other item/s/product/s will be treated as new entrants an</w:t>
      </w:r>
      <w:r w:rsidR="00650703" w:rsidRPr="00C854F0">
        <w:rPr>
          <w:bCs/>
          <w:color w:val="000000"/>
          <w:sz w:val="20"/>
          <w:szCs w:val="20"/>
        </w:rPr>
        <w:t>d have to apply afresh as para 17</w:t>
      </w:r>
      <w:r w:rsidRPr="00C854F0">
        <w:rPr>
          <w:bCs/>
          <w:color w:val="000000"/>
          <w:sz w:val="20"/>
          <w:szCs w:val="20"/>
        </w:rPr>
        <w:t>(b).</w:t>
      </w:r>
    </w:p>
    <w:p w:rsidR="00D55888" w:rsidRPr="00C854F0" w:rsidRDefault="00821E4C"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Firm has to</w:t>
      </w:r>
      <w:r w:rsidR="009E5FFE" w:rsidRPr="00C854F0">
        <w:rPr>
          <w:b/>
          <w:color w:val="000000"/>
          <w:sz w:val="20"/>
          <w:szCs w:val="20"/>
        </w:rPr>
        <w:t xml:space="preserve"> submit Online VRRF on or before the date of opening of tender</w:t>
      </w:r>
      <w:r w:rsidR="007A411B" w:rsidRPr="00C854F0">
        <w:rPr>
          <w:bCs/>
          <w:color w:val="000000"/>
          <w:sz w:val="20"/>
          <w:szCs w:val="20"/>
        </w:rPr>
        <w:t>.</w:t>
      </w: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 xml:space="preserve">If deemed necessary by the competent authority, the capacity assessment of the firm based on the VRRF submitted by the </w:t>
      </w:r>
      <w:r w:rsidR="005E1D79" w:rsidRPr="00C854F0">
        <w:rPr>
          <w:b/>
          <w:color w:val="000000"/>
          <w:sz w:val="20"/>
          <w:szCs w:val="20"/>
        </w:rPr>
        <w:t>firm</w:t>
      </w:r>
      <w:r w:rsidRPr="00C854F0">
        <w:rPr>
          <w:b/>
          <w:color w:val="000000"/>
          <w:sz w:val="20"/>
          <w:szCs w:val="20"/>
        </w:rPr>
        <w:t xml:space="preserve"> will be carried by committee nominated by General Manager</w:t>
      </w:r>
      <w:r w:rsidRPr="00C854F0">
        <w:rPr>
          <w:bCs/>
          <w:color w:val="000000"/>
          <w:sz w:val="20"/>
          <w:szCs w:val="20"/>
        </w:rPr>
        <w:t>.</w:t>
      </w:r>
    </w:p>
    <w:p w:rsidR="009E5FFE" w:rsidRPr="00C854F0" w:rsidRDefault="009E5FFE" w:rsidP="00E02E0E">
      <w:pPr>
        <w:pStyle w:val="BodyText2"/>
        <w:numPr>
          <w:ilvl w:val="0"/>
          <w:numId w:val="7"/>
        </w:numPr>
        <w:spacing w:after="0" w:line="240" w:lineRule="auto"/>
        <w:ind w:right="386"/>
        <w:jc w:val="both"/>
        <w:rPr>
          <w:bCs/>
          <w:color w:val="000000"/>
          <w:sz w:val="20"/>
          <w:szCs w:val="20"/>
          <w:u w:val="single"/>
        </w:rPr>
      </w:pPr>
      <w:r w:rsidRPr="00C854F0">
        <w:rPr>
          <w:bCs/>
          <w:color w:val="000000"/>
          <w:sz w:val="20"/>
          <w:szCs w:val="20"/>
          <w:u w:val="single"/>
        </w:rPr>
        <w:t>Technical Bid must consist of:</w:t>
      </w: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Technical compliance against the requirement: As per tender document</w:t>
      </w:r>
      <w:r w:rsidR="00AC05C1" w:rsidRPr="00C854F0">
        <w:rPr>
          <w:bCs/>
          <w:color w:val="000000"/>
          <w:sz w:val="20"/>
          <w:szCs w:val="20"/>
        </w:rPr>
        <w:t xml:space="preserve"> A</w:t>
      </w:r>
      <w:r w:rsidRPr="00C854F0">
        <w:rPr>
          <w:bCs/>
          <w:color w:val="000000"/>
          <w:sz w:val="20"/>
          <w:szCs w:val="20"/>
        </w:rPr>
        <w:t>.</w:t>
      </w:r>
    </w:p>
    <w:p w:rsidR="00612D14" w:rsidRPr="00612D14" w:rsidRDefault="009E5FFE" w:rsidP="00612D14">
      <w:pPr>
        <w:spacing w:after="0" w:line="259" w:lineRule="auto"/>
        <w:ind w:left="2880" w:hanging="1440"/>
        <w:jc w:val="both"/>
        <w:rPr>
          <w:rFonts w:ascii="Times New Roman" w:eastAsia="Times New Roman" w:hAnsi="Times New Roman" w:cs="Times New Roman"/>
          <w:bCs/>
          <w:color w:val="000000"/>
          <w:sz w:val="20"/>
          <w:lang w:val="en-US" w:eastAsia="en-US" w:bidi="ar-SA"/>
        </w:rPr>
      </w:pPr>
      <w:r w:rsidRPr="00612D14">
        <w:rPr>
          <w:rFonts w:ascii="Times New Roman" w:hAnsi="Times New Roman" w:cs="Times New Roman"/>
          <w:bCs/>
          <w:sz w:val="20"/>
        </w:rPr>
        <w:t>Supply schedule:</w:t>
      </w:r>
      <w:r w:rsidR="00612D14" w:rsidRPr="00612D14">
        <w:rPr>
          <w:rFonts w:ascii="Times New Roman" w:hAnsi="Times New Roman" w:cs="Times New Roman"/>
          <w:bCs/>
          <w:sz w:val="20"/>
        </w:rPr>
        <w:t xml:space="preserve"> (a) </w:t>
      </w:r>
      <w:r w:rsidR="00612D14" w:rsidRPr="00612D14">
        <w:rPr>
          <w:rFonts w:ascii="Times New Roman" w:eastAsia="Times New Roman" w:hAnsi="Times New Roman" w:cs="Times New Roman"/>
          <w:bCs/>
          <w:sz w:val="20"/>
          <w:lang w:val="en-US" w:eastAsia="en-US" w:bidi="ar-SA"/>
        </w:rPr>
        <w:t>01</w:t>
      </w:r>
      <w:r w:rsidR="00E51F1C">
        <w:rPr>
          <w:rFonts w:ascii="Times New Roman" w:eastAsia="Times New Roman" w:hAnsi="Times New Roman" w:cs="Times New Roman"/>
          <w:bCs/>
          <w:color w:val="000000"/>
          <w:sz w:val="20"/>
          <w:lang w:val="en-US" w:eastAsia="en-US" w:bidi="ar-SA"/>
        </w:rPr>
        <w:t xml:space="preserve"> No</w:t>
      </w:r>
      <w:r w:rsidR="00612D14" w:rsidRPr="00612D14">
        <w:rPr>
          <w:rFonts w:ascii="Times New Roman" w:eastAsia="Times New Roman" w:hAnsi="Times New Roman" w:cs="Times New Roman"/>
          <w:bCs/>
          <w:color w:val="000000"/>
          <w:sz w:val="20"/>
          <w:lang w:val="en-US" w:eastAsia="en-US" w:bidi="ar-SA"/>
        </w:rPr>
        <w:t xml:space="preserve"> of sample to be supplied within 06 months from the date of received of supply order.</w:t>
      </w:r>
    </w:p>
    <w:p w:rsidR="00612D14" w:rsidRPr="00612D14" w:rsidRDefault="00612D14" w:rsidP="00FB611A">
      <w:pPr>
        <w:spacing w:after="0" w:line="240" w:lineRule="auto"/>
        <w:ind w:left="2880"/>
        <w:jc w:val="both"/>
        <w:rPr>
          <w:rFonts w:ascii="Times New Roman" w:eastAsia="Times New Roman" w:hAnsi="Times New Roman" w:cs="Times New Roman"/>
          <w:bCs/>
          <w:color w:val="000000"/>
          <w:sz w:val="20"/>
          <w:lang w:val="en-US" w:eastAsia="en-US" w:bidi="ar-SA"/>
        </w:rPr>
      </w:pPr>
      <w:r w:rsidRPr="00612D14">
        <w:rPr>
          <w:rFonts w:ascii="Times New Roman" w:eastAsia="Times New Roman" w:hAnsi="Times New Roman" w:cs="Times New Roman"/>
          <w:bCs/>
          <w:color w:val="000000"/>
          <w:sz w:val="20"/>
          <w:lang w:val="en-US" w:eastAsia="en-US" w:bidi="ar-SA"/>
        </w:rPr>
        <w:t xml:space="preserve"> (b) Balance qty to be supplied withi</w:t>
      </w:r>
      <w:r w:rsidR="001A030D">
        <w:rPr>
          <w:rFonts w:ascii="Times New Roman" w:eastAsia="Times New Roman" w:hAnsi="Times New Roman" w:cs="Times New Roman"/>
          <w:bCs/>
          <w:color w:val="000000"/>
          <w:sz w:val="20"/>
          <w:lang w:val="en-US" w:eastAsia="en-US" w:bidi="ar-SA"/>
        </w:rPr>
        <w:t>n 04 months from the date of Bulk production clearance</w:t>
      </w:r>
      <w:r w:rsidRPr="00612D14">
        <w:rPr>
          <w:rFonts w:ascii="Times New Roman" w:eastAsia="Times New Roman" w:hAnsi="Times New Roman" w:cs="Times New Roman"/>
          <w:bCs/>
          <w:color w:val="000000"/>
          <w:sz w:val="20"/>
          <w:lang w:val="en-US" w:eastAsia="en-US" w:bidi="ar-SA"/>
        </w:rPr>
        <w:t>.</w:t>
      </w:r>
    </w:p>
    <w:p w:rsidR="009E5FFE" w:rsidRPr="00C854F0" w:rsidRDefault="009E5FFE" w:rsidP="002C570D">
      <w:pPr>
        <w:pStyle w:val="ListParagraph"/>
        <w:numPr>
          <w:ilvl w:val="1"/>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Option Clause/Repeat order clause: </w:t>
      </w:r>
      <w:r w:rsidR="00323006" w:rsidRPr="00C854F0">
        <w:rPr>
          <w:rFonts w:ascii="Times New Roman" w:hAnsi="Times New Roman" w:cs="Times New Roman"/>
          <w:b/>
          <w:color w:val="000000"/>
          <w:sz w:val="20"/>
          <w:szCs w:val="20"/>
        </w:rPr>
        <w:t>Not Applicable</w:t>
      </w:r>
      <w:r w:rsidRPr="00C854F0">
        <w:rPr>
          <w:rFonts w:ascii="Times New Roman" w:hAnsi="Times New Roman" w:cs="Times New Roman"/>
          <w:b/>
          <w:color w:val="000000"/>
          <w:sz w:val="20"/>
          <w:szCs w:val="20"/>
        </w:rPr>
        <w:t>.</w:t>
      </w:r>
    </w:p>
    <w:p w:rsidR="00F11BD7" w:rsidRPr="00C854F0" w:rsidRDefault="00F11BD7" w:rsidP="000879D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Validity of Offer: </w:t>
      </w:r>
      <w:r w:rsidR="002854A5" w:rsidRPr="00C854F0">
        <w:rPr>
          <w:b/>
          <w:color w:val="000000"/>
          <w:sz w:val="20"/>
          <w:szCs w:val="20"/>
        </w:rPr>
        <w:t>18</w:t>
      </w:r>
      <w:r w:rsidR="000879DE" w:rsidRPr="00C854F0">
        <w:rPr>
          <w:b/>
          <w:color w:val="000000"/>
          <w:sz w:val="20"/>
          <w:szCs w:val="20"/>
        </w:rPr>
        <w:t>0 Days ( from bid end date)</w:t>
      </w:r>
    </w:p>
    <w:p w:rsidR="00C7488D" w:rsidRPr="00C854F0" w:rsidRDefault="006E487C"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Payment term: </w:t>
      </w:r>
      <w:r w:rsidRPr="00C854F0">
        <w:rPr>
          <w:b/>
          <w:color w:val="000000"/>
          <w:sz w:val="20"/>
          <w:szCs w:val="20"/>
        </w:rPr>
        <w:t>Payment term as per GeM</w:t>
      </w:r>
      <w:r w:rsidRPr="00C854F0">
        <w:rPr>
          <w:bCs/>
          <w:color w:val="000000"/>
          <w:sz w:val="20"/>
          <w:szCs w:val="20"/>
        </w:rPr>
        <w:t>.</w:t>
      </w:r>
    </w:p>
    <w:p w:rsidR="001619C0" w:rsidRPr="00C854F0" w:rsidRDefault="001619C0"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Inspection Authority: </w:t>
      </w:r>
      <w:r w:rsidRPr="00C854F0">
        <w:rPr>
          <w:b/>
          <w:color w:val="000000"/>
          <w:sz w:val="20"/>
          <w:szCs w:val="20"/>
        </w:rPr>
        <w:t>General Manager GCF or his rep</w:t>
      </w:r>
      <w:r w:rsidRPr="00C854F0">
        <w:rPr>
          <w:bCs/>
          <w:color w:val="000000"/>
          <w:sz w:val="20"/>
          <w:szCs w:val="20"/>
        </w:rPr>
        <w:t>.</w:t>
      </w:r>
    </w:p>
    <w:p w:rsidR="005B5BBB" w:rsidRPr="00C854F0" w:rsidRDefault="00C8606E" w:rsidP="00C8606E">
      <w:pPr>
        <w:pStyle w:val="BodyText2"/>
        <w:numPr>
          <w:ilvl w:val="1"/>
          <w:numId w:val="7"/>
        </w:numPr>
        <w:spacing w:after="0" w:line="240" w:lineRule="auto"/>
        <w:ind w:right="386"/>
        <w:jc w:val="both"/>
        <w:rPr>
          <w:bCs/>
          <w:color w:val="000000"/>
          <w:sz w:val="20"/>
          <w:szCs w:val="20"/>
        </w:rPr>
      </w:pPr>
      <w:r w:rsidRPr="00C854F0">
        <w:rPr>
          <w:bCs/>
          <w:color w:val="000000"/>
          <w:sz w:val="20"/>
          <w:szCs w:val="20"/>
        </w:rPr>
        <w:t>EMD: Bidders are required to submit Earnest Money Deposit (EMD) for amount (For Amount Please See Above) along with their bids. The EMD may be submitted in one of the following:  Account Payee Demand Draft, Fixed Deposit Receipt, Bankers Cheque or Bank Guarantee from any of the commercial bank or payment online in acceptable form, in favor of GM/GCF. Firm is to attach scanned copy of EMD along with Technical Bid. Further original EMD i.e. in hard copy should reach before Technical Bid opening date. EMD is not required to be submitted by the firms who are Micro and Small Enterprises (MSEs) as defined in MSE Procurement policy issued by department of Micro, Small and Medium Enterprises (MSME)  or are  registered with Ordnance Factories , the Central Purchase Organization  (e.g. DGS&amp;D), or concerned. Departments or Ministries of the Government of India or startups as recognized by department of Industrial Policy &amp; promotion (DIPP) are exempted from submission of EMD, however to claim the same, they are required to submit related documents. The EMD will be forfeited if the bidder withdraws or amends, impairs or derogates from the tender in any respect within the validity period of their tender.</w:t>
      </w:r>
    </w:p>
    <w:p w:rsidR="009E5FFE" w:rsidRPr="00C854F0" w:rsidRDefault="009E5FFE" w:rsidP="00E02E0E">
      <w:pPr>
        <w:pStyle w:val="ListParagraph"/>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C854F0">
        <w:rPr>
          <w:rFonts w:ascii="Times New Roman" w:hAnsi="Times New Roman" w:cs="Times New Roman"/>
          <w:bCs/>
          <w:color w:val="000000"/>
          <w:sz w:val="20"/>
          <w:szCs w:val="20"/>
        </w:rPr>
        <w:t xml:space="preserve">Bids without fulfilling </w:t>
      </w:r>
      <w:r w:rsidR="001324A5" w:rsidRPr="00C854F0">
        <w:rPr>
          <w:rFonts w:ascii="Times New Roman" w:hAnsi="Times New Roman" w:cs="Times New Roman"/>
          <w:bCs/>
          <w:color w:val="000000"/>
          <w:sz w:val="20"/>
          <w:szCs w:val="20"/>
        </w:rPr>
        <w:t>conditions mentioned above may</w:t>
      </w:r>
      <w:r w:rsidRPr="00C854F0">
        <w:rPr>
          <w:rFonts w:ascii="Times New Roman" w:hAnsi="Times New Roman" w:cs="Times New Roman"/>
          <w:bCs/>
          <w:color w:val="000000"/>
          <w:sz w:val="20"/>
          <w:szCs w:val="20"/>
        </w:rPr>
        <w:t xml:space="preserve"> be rejected without any intimation.</w:t>
      </w:r>
    </w:p>
    <w:p w:rsidR="009E5FFE" w:rsidRPr="00C854F0" w:rsidRDefault="009E5FFE"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color w:val="000000"/>
          <w:sz w:val="20"/>
          <w:szCs w:val="20"/>
        </w:rPr>
        <w:t>General Manager, Gun Carriage Factory, Jabalpur</w:t>
      </w:r>
      <w:r w:rsidR="00C8606E" w:rsidRPr="00C854F0">
        <w:rPr>
          <w:rFonts w:ascii="Times New Roman" w:hAnsi="Times New Roman" w:cs="Times New Roman"/>
          <w:bCs/>
          <w:color w:val="000000"/>
          <w:sz w:val="20"/>
          <w:szCs w:val="20"/>
        </w:rPr>
        <w:t xml:space="preserve"> (A Unit Of AWEIL)</w:t>
      </w:r>
      <w:r w:rsidRPr="00C854F0">
        <w:rPr>
          <w:rFonts w:ascii="Times New Roman" w:hAnsi="Times New Roman" w:cs="Times New Roman"/>
          <w:bCs/>
          <w:color w:val="000000"/>
          <w:sz w:val="20"/>
          <w:szCs w:val="20"/>
        </w:rPr>
        <w:t xml:space="preserve"> reserves the right to reject any or all applications or to reduce the quantity or to cancel this tender without assigning any reasons what so ever without any notice.</w:t>
      </w:r>
    </w:p>
    <w:p w:rsidR="009E5FFE" w:rsidRPr="00C854F0" w:rsidRDefault="009E5FFE" w:rsidP="00E02E0E">
      <w:pPr>
        <w:pStyle w:val="ListParagraph"/>
        <w:numPr>
          <w:ilvl w:val="0"/>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Any amendment/corrigendum in this advertisement will be published only at site </w:t>
      </w:r>
      <w:hyperlink r:id="rId10" w:history="1">
        <w:r w:rsidR="009D5904" w:rsidRPr="00C854F0">
          <w:rPr>
            <w:rFonts w:ascii="Times New Roman" w:hAnsi="Times New Roman" w:cs="Times New Roman"/>
            <w:bCs/>
            <w:color w:val="000000"/>
            <w:sz w:val="20"/>
            <w:szCs w:val="20"/>
          </w:rPr>
          <w:t>of</w:t>
        </w:r>
      </w:hyperlink>
      <w:r w:rsidR="009D5904" w:rsidRPr="00C854F0">
        <w:rPr>
          <w:rStyle w:val="Hyperlink"/>
          <w:rFonts w:ascii="Times New Roman" w:hAnsi="Times New Roman" w:cs="Times New Roman"/>
          <w:bCs/>
          <w:sz w:val="20"/>
          <w:szCs w:val="20"/>
        </w:rPr>
        <w:t>GeM only</w:t>
      </w:r>
    </w:p>
    <w:p w:rsidR="00DD2BA3" w:rsidRPr="00C854F0" w:rsidRDefault="009E5FFE" w:rsidP="00DD2BA3">
      <w:pPr>
        <w:pStyle w:val="ListParagraph"/>
        <w:numPr>
          <w:ilvl w:val="0"/>
          <w:numId w:val="7"/>
        </w:numPr>
        <w:spacing w:after="0" w:line="240" w:lineRule="auto"/>
        <w:ind w:right="386"/>
        <w:jc w:val="both"/>
        <w:rPr>
          <w:rFonts w:ascii="Times New Roman" w:hAnsi="Times New Roman" w:cs="Times New Roman"/>
          <w:bCs/>
          <w:sz w:val="20"/>
          <w:szCs w:val="20"/>
        </w:rPr>
      </w:pPr>
      <w:r w:rsidRPr="00DD2BA3">
        <w:rPr>
          <w:rFonts w:ascii="Times New Roman" w:hAnsi="Times New Roman" w:cs="Times New Roman"/>
          <w:bCs/>
          <w:sz w:val="20"/>
          <w:szCs w:val="20"/>
        </w:rPr>
        <w:t xml:space="preserve">Any doubt/discrepancy, if arises may be asked in writing by sending Fax/E-mail/Speed Post by specifically mentioning their query addressing to The General Manager, Gun Carriage Factory Jabalpur (MP), kind attention Provisioning Division at  Fax No. 0761-2331495, e-mail: </w:t>
      </w:r>
      <w:hyperlink r:id="rId11" w:history="1">
        <w:r w:rsidR="00DD2BA3" w:rsidRPr="002F2161">
          <w:rPr>
            <w:rStyle w:val="Hyperlink"/>
            <w:rFonts w:ascii="Times New Roman" w:hAnsi="Times New Roman" w:cs="Times New Roman"/>
            <w:bCs/>
            <w:sz w:val="20"/>
            <w:szCs w:val="20"/>
          </w:rPr>
          <w:t>pv-gcf@ord.gov.in/gcfpv3@ord.gov.in</w:t>
        </w:r>
      </w:hyperlink>
      <w:r w:rsidR="00DD2BA3" w:rsidRPr="00C854F0">
        <w:rPr>
          <w:rFonts w:ascii="Times New Roman" w:hAnsi="Times New Roman" w:cs="Times New Roman"/>
          <w:bCs/>
          <w:sz w:val="20"/>
          <w:szCs w:val="20"/>
        </w:rPr>
        <w:t>.</w:t>
      </w:r>
    </w:p>
    <w:p w:rsidR="00E51F1C" w:rsidRDefault="00E51F1C">
      <w:pPr>
        <w:rPr>
          <w:rFonts w:ascii="Times New Roman" w:hAnsi="Times New Roman" w:cs="Times New Roman"/>
          <w:bCs/>
          <w:sz w:val="20"/>
        </w:rPr>
      </w:pPr>
      <w:r>
        <w:rPr>
          <w:rFonts w:ascii="Times New Roman" w:hAnsi="Times New Roman" w:cs="Times New Roman"/>
          <w:bCs/>
          <w:sz w:val="20"/>
        </w:rPr>
        <w:br w:type="page"/>
      </w:r>
    </w:p>
    <w:p w:rsidR="00E51F1C" w:rsidRDefault="00E51F1C" w:rsidP="00E51F1C">
      <w:pPr>
        <w:pStyle w:val="NoSpacing"/>
        <w:jc w:val="center"/>
        <w:rPr>
          <w:sz w:val="24"/>
          <w:szCs w:val="24"/>
        </w:rPr>
      </w:pPr>
      <w:r>
        <w:rPr>
          <w:sz w:val="24"/>
          <w:szCs w:val="24"/>
        </w:rPr>
        <w:lastRenderedPageBreak/>
        <w:t>FIRM’S COMPLIANCE AGAINST TE CONDITION</w:t>
      </w:r>
    </w:p>
    <w:p w:rsidR="00E51F1C" w:rsidRPr="00C56BA0" w:rsidRDefault="00E51F1C" w:rsidP="00E51F1C">
      <w:pPr>
        <w:pStyle w:val="NoSpacing"/>
        <w:jc w:val="center"/>
        <w:rPr>
          <w:sz w:val="8"/>
          <w:szCs w:val="24"/>
        </w:rPr>
      </w:pPr>
    </w:p>
    <w:p w:rsidR="00E51F1C" w:rsidRPr="005340C6" w:rsidRDefault="00E51F1C" w:rsidP="00E51F1C">
      <w:pPr>
        <w:pStyle w:val="NoSpacing"/>
        <w:jc w:val="center"/>
        <w:rPr>
          <w:b/>
          <w:sz w:val="24"/>
          <w:szCs w:val="24"/>
          <w:u w:val="single"/>
        </w:rPr>
      </w:pPr>
      <w:r w:rsidRPr="005340C6">
        <w:rPr>
          <w:b/>
          <w:sz w:val="24"/>
          <w:szCs w:val="24"/>
          <w:u w:val="single"/>
        </w:rPr>
        <w:t>Annexure-D</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839"/>
        <w:gridCol w:w="1361"/>
        <w:gridCol w:w="1980"/>
      </w:tblGrid>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Sl. No.</w:t>
            </w:r>
          </w:p>
        </w:tc>
        <w:tc>
          <w:tcPr>
            <w:tcW w:w="5839" w:type="dxa"/>
          </w:tcPr>
          <w:p w:rsidR="00E51F1C" w:rsidRPr="007F2850" w:rsidRDefault="00E51F1C" w:rsidP="00C10B2E">
            <w:pPr>
              <w:pStyle w:val="NoSpacing"/>
              <w:rPr>
                <w:sz w:val="24"/>
                <w:szCs w:val="24"/>
              </w:rPr>
            </w:pPr>
            <w:r w:rsidRPr="007F2850">
              <w:rPr>
                <w:sz w:val="24"/>
                <w:szCs w:val="24"/>
              </w:rPr>
              <w:t>Terms and conditions</w:t>
            </w:r>
          </w:p>
        </w:tc>
        <w:tc>
          <w:tcPr>
            <w:tcW w:w="1361" w:type="dxa"/>
          </w:tcPr>
          <w:p w:rsidR="00E51F1C" w:rsidRPr="007F2850" w:rsidRDefault="00E51F1C" w:rsidP="00C10B2E">
            <w:pPr>
              <w:pStyle w:val="NoSpacing"/>
              <w:rPr>
                <w:sz w:val="24"/>
                <w:szCs w:val="24"/>
              </w:rPr>
            </w:pPr>
            <w:r w:rsidRPr="007F2850">
              <w:rPr>
                <w:sz w:val="24"/>
                <w:szCs w:val="24"/>
              </w:rPr>
              <w:t xml:space="preserve">Compliance </w:t>
            </w:r>
          </w:p>
          <w:p w:rsidR="00E51F1C" w:rsidRPr="007F2850" w:rsidRDefault="00E51F1C" w:rsidP="00C10B2E">
            <w:pPr>
              <w:pStyle w:val="NoSpacing"/>
              <w:rPr>
                <w:sz w:val="24"/>
                <w:szCs w:val="24"/>
              </w:rPr>
            </w:pPr>
            <w:r w:rsidRPr="007F2850">
              <w:rPr>
                <w:sz w:val="24"/>
                <w:szCs w:val="24"/>
              </w:rPr>
              <w:t>(YES/NO)</w:t>
            </w:r>
          </w:p>
        </w:tc>
        <w:tc>
          <w:tcPr>
            <w:tcW w:w="1980" w:type="dxa"/>
          </w:tcPr>
          <w:p w:rsidR="00E51F1C" w:rsidRPr="007F2850" w:rsidRDefault="00E51F1C" w:rsidP="00C10B2E">
            <w:pPr>
              <w:pStyle w:val="NoSpacing"/>
              <w:rPr>
                <w:sz w:val="24"/>
                <w:szCs w:val="24"/>
              </w:rPr>
            </w:pPr>
            <w:r w:rsidRPr="007F2850">
              <w:rPr>
                <w:sz w:val="24"/>
                <w:szCs w:val="24"/>
              </w:rPr>
              <w:t>If not complied, specify deviations</w:t>
            </w: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1</w:t>
            </w:r>
          </w:p>
        </w:tc>
        <w:tc>
          <w:tcPr>
            <w:tcW w:w="5839" w:type="dxa"/>
          </w:tcPr>
          <w:p w:rsidR="00E51F1C" w:rsidRPr="007F2850" w:rsidRDefault="00E51F1C" w:rsidP="00C10B2E">
            <w:pPr>
              <w:pStyle w:val="NoSpacing"/>
              <w:rPr>
                <w:sz w:val="24"/>
                <w:szCs w:val="24"/>
              </w:rPr>
            </w:pPr>
            <w:r>
              <w:rPr>
                <w:sz w:val="24"/>
                <w:szCs w:val="24"/>
              </w:rPr>
              <w:t>EMD</w:t>
            </w:r>
            <w:r w:rsidRPr="007F2850">
              <w:rPr>
                <w:sz w:val="24"/>
                <w:szCs w:val="24"/>
              </w:rPr>
              <w:t xml:space="preserve">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2</w:t>
            </w:r>
          </w:p>
        </w:tc>
        <w:tc>
          <w:tcPr>
            <w:tcW w:w="5839" w:type="dxa"/>
          </w:tcPr>
          <w:p w:rsidR="00E51F1C" w:rsidRPr="007F2850" w:rsidRDefault="00E51F1C" w:rsidP="00C10B2E">
            <w:pPr>
              <w:pStyle w:val="NoSpacing"/>
              <w:rPr>
                <w:sz w:val="24"/>
                <w:szCs w:val="24"/>
              </w:rPr>
            </w:pPr>
            <w:r w:rsidRPr="007F2850">
              <w:rPr>
                <w:sz w:val="24"/>
                <w:szCs w:val="24"/>
              </w:rPr>
              <w:t>Application form for Vendor Registration</w:t>
            </w:r>
            <w:r>
              <w:rPr>
                <w:sz w:val="24"/>
                <w:szCs w:val="24"/>
              </w:rPr>
              <w:t xml:space="preserve"> submitted online through http:// ofb.gov.in/vendor/ http:// ddpdoo.gov.in/vendor</w:t>
            </w:r>
            <w:r w:rsidRPr="007F2850">
              <w:rPr>
                <w:sz w:val="24"/>
                <w:szCs w:val="24"/>
              </w:rPr>
              <w:t xml:space="preserve">, in case </w:t>
            </w:r>
            <w:r w:rsidRPr="007F2850">
              <w:rPr>
                <w:b/>
                <w:sz w:val="24"/>
                <w:szCs w:val="24"/>
                <w:u w:val="single"/>
              </w:rPr>
              <w:t xml:space="preserve">not registered already for tendered item </w:t>
            </w:r>
            <w:r w:rsidRPr="007F2850">
              <w:rPr>
                <w:sz w:val="24"/>
                <w:szCs w:val="24"/>
              </w:rPr>
              <w:t xml:space="preserve">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3</w:t>
            </w:r>
          </w:p>
        </w:tc>
        <w:tc>
          <w:tcPr>
            <w:tcW w:w="5839" w:type="dxa"/>
          </w:tcPr>
          <w:p w:rsidR="00E51F1C" w:rsidRPr="007F2850" w:rsidRDefault="00E51F1C" w:rsidP="00C10B2E">
            <w:pPr>
              <w:pStyle w:val="NoSpacing"/>
              <w:rPr>
                <w:sz w:val="24"/>
                <w:szCs w:val="24"/>
              </w:rPr>
            </w:pPr>
            <w:r w:rsidRPr="007F2850">
              <w:rPr>
                <w:sz w:val="24"/>
                <w:szCs w:val="24"/>
              </w:rPr>
              <w:t xml:space="preserve">Registration Fee for Vendor Registration, in case not registered already for tendered item &amp; mention the detail of registration fee.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4</w:t>
            </w:r>
          </w:p>
        </w:tc>
        <w:tc>
          <w:tcPr>
            <w:tcW w:w="5839" w:type="dxa"/>
          </w:tcPr>
          <w:p w:rsidR="00E51F1C" w:rsidRPr="001530A7" w:rsidRDefault="00E51F1C" w:rsidP="00C10B2E">
            <w:pPr>
              <w:pStyle w:val="NoSpacing"/>
              <w:rPr>
                <w:b/>
                <w:bCs/>
                <w:sz w:val="24"/>
                <w:szCs w:val="24"/>
              </w:rPr>
            </w:pPr>
            <w:r w:rsidRPr="001530A7">
              <w:rPr>
                <w:b/>
                <w:bCs/>
                <w:sz w:val="24"/>
                <w:szCs w:val="24"/>
              </w:rPr>
              <w:t>Offer validity 180 days</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5</w:t>
            </w:r>
          </w:p>
        </w:tc>
        <w:tc>
          <w:tcPr>
            <w:tcW w:w="5839" w:type="dxa"/>
          </w:tcPr>
          <w:p w:rsidR="00E51F1C" w:rsidRPr="007F2850" w:rsidRDefault="00E51F1C" w:rsidP="00C10B2E">
            <w:pPr>
              <w:pStyle w:val="NoSpacing"/>
              <w:rPr>
                <w:sz w:val="24"/>
                <w:szCs w:val="24"/>
              </w:rPr>
            </w:pPr>
            <w:r w:rsidRPr="007F2850">
              <w:rPr>
                <w:sz w:val="24"/>
                <w:szCs w:val="24"/>
              </w:rPr>
              <w:t>Copies of MSEs, UAM no. and relevant documents</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6</w:t>
            </w:r>
          </w:p>
        </w:tc>
        <w:tc>
          <w:tcPr>
            <w:tcW w:w="5839" w:type="dxa"/>
          </w:tcPr>
          <w:p w:rsidR="00E51F1C" w:rsidRPr="007F2850" w:rsidRDefault="00E51F1C" w:rsidP="00C10B2E">
            <w:pPr>
              <w:pStyle w:val="NoSpacing"/>
              <w:rPr>
                <w:sz w:val="24"/>
                <w:szCs w:val="24"/>
              </w:rPr>
            </w:pPr>
            <w:r w:rsidRPr="007F2850">
              <w:rPr>
                <w:sz w:val="24"/>
                <w:szCs w:val="24"/>
              </w:rPr>
              <w:t>Delivery &amp; Prices on F.O.R destination basis.</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7</w:t>
            </w:r>
          </w:p>
        </w:tc>
        <w:tc>
          <w:tcPr>
            <w:tcW w:w="5839" w:type="dxa"/>
          </w:tcPr>
          <w:p w:rsidR="00E51F1C" w:rsidRPr="007F2850" w:rsidRDefault="00E51F1C" w:rsidP="00C10B2E">
            <w:pPr>
              <w:pStyle w:val="NoSpacing"/>
              <w:rPr>
                <w:sz w:val="24"/>
                <w:szCs w:val="24"/>
              </w:rPr>
            </w:pPr>
            <w:r w:rsidRPr="007F2850">
              <w:rPr>
                <w:sz w:val="24"/>
                <w:szCs w:val="24"/>
              </w:rPr>
              <w:t xml:space="preserve">Whether the offered store is as per specifications mentioned in TE/Bid.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8</w:t>
            </w:r>
          </w:p>
        </w:tc>
        <w:tc>
          <w:tcPr>
            <w:tcW w:w="5839" w:type="dxa"/>
          </w:tcPr>
          <w:p w:rsidR="00E51F1C" w:rsidRPr="007F2850" w:rsidRDefault="00E51F1C" w:rsidP="00C10B2E">
            <w:pPr>
              <w:pStyle w:val="NoSpacing"/>
              <w:rPr>
                <w:sz w:val="24"/>
                <w:szCs w:val="24"/>
              </w:rPr>
            </w:pPr>
            <w:r w:rsidRPr="007F2850">
              <w:rPr>
                <w:sz w:val="24"/>
                <w:szCs w:val="24"/>
              </w:rPr>
              <w:t>Inspection at Buyer’s premises.</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sidRPr="007F2850">
              <w:rPr>
                <w:sz w:val="24"/>
                <w:szCs w:val="24"/>
              </w:rPr>
              <w:t>9</w:t>
            </w:r>
          </w:p>
        </w:tc>
        <w:tc>
          <w:tcPr>
            <w:tcW w:w="5839" w:type="dxa"/>
          </w:tcPr>
          <w:p w:rsidR="00E51F1C" w:rsidRPr="007F2850" w:rsidRDefault="00E51F1C" w:rsidP="00C10B2E">
            <w:pPr>
              <w:pStyle w:val="NoSpacing"/>
              <w:rPr>
                <w:sz w:val="24"/>
                <w:szCs w:val="24"/>
              </w:rPr>
            </w:pPr>
            <w:r w:rsidRPr="007F2850">
              <w:rPr>
                <w:sz w:val="24"/>
                <w:szCs w:val="24"/>
              </w:rPr>
              <w:t>Delivery as per Delivery Period mentioned In TE/BID.</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Pr>
                <w:sz w:val="24"/>
                <w:szCs w:val="24"/>
              </w:rPr>
              <w:t>10</w:t>
            </w:r>
          </w:p>
        </w:tc>
        <w:tc>
          <w:tcPr>
            <w:tcW w:w="5839" w:type="dxa"/>
          </w:tcPr>
          <w:p w:rsidR="00E51F1C" w:rsidRPr="007F2850" w:rsidRDefault="00E51F1C" w:rsidP="00C10B2E">
            <w:pPr>
              <w:pStyle w:val="NoSpacing"/>
              <w:rPr>
                <w:sz w:val="24"/>
                <w:szCs w:val="24"/>
              </w:rPr>
            </w:pPr>
            <w:r w:rsidRPr="007F2850">
              <w:rPr>
                <w:sz w:val="24"/>
                <w:szCs w:val="24"/>
              </w:rPr>
              <w:t>Agreed for Submission of Security Deposit/ Performance Security Deposit.</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Pr>
                <w:sz w:val="24"/>
                <w:szCs w:val="24"/>
              </w:rPr>
              <w:t>11</w:t>
            </w:r>
          </w:p>
        </w:tc>
        <w:tc>
          <w:tcPr>
            <w:tcW w:w="5839" w:type="dxa"/>
          </w:tcPr>
          <w:p w:rsidR="00E51F1C" w:rsidRPr="007F2850" w:rsidRDefault="00E51F1C" w:rsidP="00C10B2E">
            <w:pPr>
              <w:pStyle w:val="NoSpacing"/>
              <w:rPr>
                <w:sz w:val="24"/>
                <w:szCs w:val="24"/>
              </w:rPr>
            </w:pPr>
            <w:r w:rsidRPr="007F2850">
              <w:rPr>
                <w:sz w:val="24"/>
                <w:szCs w:val="24"/>
              </w:rPr>
              <w:t>Guarantee/ Warranty Clause accepted.</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rPr>
          <w:trHeight w:val="647"/>
        </w:trPr>
        <w:tc>
          <w:tcPr>
            <w:tcW w:w="828" w:type="dxa"/>
          </w:tcPr>
          <w:p w:rsidR="00E51F1C" w:rsidRPr="007F2850" w:rsidRDefault="00E51F1C" w:rsidP="00C10B2E">
            <w:pPr>
              <w:pStyle w:val="NoSpacing"/>
              <w:rPr>
                <w:sz w:val="24"/>
                <w:szCs w:val="24"/>
              </w:rPr>
            </w:pPr>
            <w:r>
              <w:rPr>
                <w:sz w:val="24"/>
                <w:szCs w:val="24"/>
              </w:rPr>
              <w:t>12</w:t>
            </w:r>
          </w:p>
        </w:tc>
        <w:tc>
          <w:tcPr>
            <w:tcW w:w="5839" w:type="dxa"/>
          </w:tcPr>
          <w:p w:rsidR="00E51F1C" w:rsidRPr="007F2850" w:rsidRDefault="00E51F1C" w:rsidP="00C10B2E">
            <w:pPr>
              <w:pStyle w:val="NoSpacing"/>
              <w:rPr>
                <w:sz w:val="24"/>
                <w:szCs w:val="24"/>
              </w:rPr>
            </w:pPr>
            <w:r w:rsidRPr="007F2850">
              <w:rPr>
                <w:sz w:val="24"/>
                <w:szCs w:val="24"/>
              </w:rPr>
              <w:t>Compliance on additional Buyer added bid specific terms and conditions</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Pr>
                <w:sz w:val="24"/>
                <w:szCs w:val="24"/>
              </w:rPr>
              <w:t>13</w:t>
            </w:r>
          </w:p>
        </w:tc>
        <w:tc>
          <w:tcPr>
            <w:tcW w:w="5839" w:type="dxa"/>
          </w:tcPr>
          <w:p w:rsidR="00E51F1C" w:rsidRPr="007F2850" w:rsidRDefault="00E51F1C" w:rsidP="00C10B2E">
            <w:pPr>
              <w:pStyle w:val="NoSpacing"/>
              <w:rPr>
                <w:sz w:val="24"/>
                <w:szCs w:val="24"/>
              </w:rPr>
            </w:pPr>
            <w:r w:rsidRPr="007F2850">
              <w:rPr>
                <w:sz w:val="24"/>
                <w:szCs w:val="24"/>
              </w:rPr>
              <w:t xml:space="preserve">Declaration form for %age of Local content and location for value addition against purchase preference of MII attached.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Default="00E51F1C" w:rsidP="00C10B2E">
            <w:pPr>
              <w:pStyle w:val="NoSpacing"/>
              <w:rPr>
                <w:sz w:val="24"/>
                <w:szCs w:val="24"/>
              </w:rPr>
            </w:pPr>
            <w:r>
              <w:rPr>
                <w:sz w:val="24"/>
                <w:szCs w:val="24"/>
              </w:rPr>
              <w:t>14</w:t>
            </w:r>
          </w:p>
        </w:tc>
        <w:tc>
          <w:tcPr>
            <w:tcW w:w="5839" w:type="dxa"/>
          </w:tcPr>
          <w:p w:rsidR="00E51F1C" w:rsidRPr="007F2850" w:rsidRDefault="00E51F1C" w:rsidP="00C10B2E">
            <w:pPr>
              <w:pStyle w:val="NoSpacing"/>
              <w:rPr>
                <w:sz w:val="24"/>
                <w:szCs w:val="24"/>
              </w:rPr>
            </w:pPr>
            <w:r>
              <w:rPr>
                <w:sz w:val="24"/>
                <w:szCs w:val="24"/>
              </w:rPr>
              <w:t>Declaration w.r.t. para 1 of Annexure-L .</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Pr="007F2850" w:rsidRDefault="00E51F1C" w:rsidP="00C10B2E">
            <w:pPr>
              <w:pStyle w:val="NoSpacing"/>
              <w:rPr>
                <w:sz w:val="24"/>
                <w:szCs w:val="24"/>
              </w:rPr>
            </w:pPr>
            <w:r>
              <w:rPr>
                <w:sz w:val="24"/>
                <w:szCs w:val="24"/>
              </w:rPr>
              <w:t>15</w:t>
            </w:r>
          </w:p>
        </w:tc>
        <w:tc>
          <w:tcPr>
            <w:tcW w:w="5839" w:type="dxa"/>
          </w:tcPr>
          <w:p w:rsidR="00E51F1C" w:rsidRPr="007F2850" w:rsidRDefault="00E51F1C" w:rsidP="00C10B2E">
            <w:pPr>
              <w:pStyle w:val="NoSpacing"/>
              <w:rPr>
                <w:sz w:val="24"/>
                <w:szCs w:val="24"/>
              </w:rPr>
            </w:pPr>
            <w:r w:rsidRPr="007F2850">
              <w:rPr>
                <w:sz w:val="24"/>
                <w:szCs w:val="24"/>
              </w:rPr>
              <w:t>GSTIN No., PAN No., Cancelled Cheque &amp; EFT mandate attached.</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r w:rsidR="00E51F1C" w:rsidRPr="007F2850" w:rsidTr="00C10B2E">
        <w:tc>
          <w:tcPr>
            <w:tcW w:w="828" w:type="dxa"/>
          </w:tcPr>
          <w:p w:rsidR="00E51F1C" w:rsidRDefault="00E51F1C" w:rsidP="00C10B2E">
            <w:pPr>
              <w:pStyle w:val="NoSpacing"/>
              <w:rPr>
                <w:sz w:val="24"/>
                <w:szCs w:val="24"/>
              </w:rPr>
            </w:pPr>
            <w:r>
              <w:rPr>
                <w:sz w:val="24"/>
                <w:szCs w:val="24"/>
              </w:rPr>
              <w:t>16</w:t>
            </w:r>
          </w:p>
        </w:tc>
        <w:tc>
          <w:tcPr>
            <w:tcW w:w="5839" w:type="dxa"/>
          </w:tcPr>
          <w:p w:rsidR="00E51F1C" w:rsidRPr="007F2850" w:rsidRDefault="00E51F1C" w:rsidP="00C10B2E">
            <w:pPr>
              <w:pStyle w:val="NoSpacing"/>
              <w:rPr>
                <w:sz w:val="24"/>
                <w:szCs w:val="24"/>
              </w:rPr>
            </w:pPr>
            <w:r>
              <w:rPr>
                <w:sz w:val="24"/>
                <w:szCs w:val="24"/>
              </w:rPr>
              <w:t>Compliance of QAP/ATP as per TE</w:t>
            </w:r>
          </w:p>
        </w:tc>
        <w:tc>
          <w:tcPr>
            <w:tcW w:w="1361" w:type="dxa"/>
          </w:tcPr>
          <w:p w:rsidR="00E51F1C" w:rsidRPr="007F2850" w:rsidRDefault="00E51F1C" w:rsidP="00C10B2E">
            <w:pPr>
              <w:pStyle w:val="NoSpacing"/>
              <w:rPr>
                <w:sz w:val="24"/>
                <w:szCs w:val="24"/>
              </w:rPr>
            </w:pPr>
          </w:p>
        </w:tc>
        <w:tc>
          <w:tcPr>
            <w:tcW w:w="1980" w:type="dxa"/>
          </w:tcPr>
          <w:p w:rsidR="00E51F1C" w:rsidRPr="007F2850" w:rsidRDefault="00E51F1C" w:rsidP="00C10B2E">
            <w:pPr>
              <w:pStyle w:val="NoSpacing"/>
              <w:rPr>
                <w:sz w:val="24"/>
                <w:szCs w:val="24"/>
              </w:rPr>
            </w:pPr>
          </w:p>
        </w:tc>
      </w:tr>
    </w:tbl>
    <w:p w:rsidR="00E51F1C" w:rsidRDefault="00E51F1C" w:rsidP="00E51F1C">
      <w:pPr>
        <w:pStyle w:val="NoSpacing"/>
        <w:rPr>
          <w:sz w:val="24"/>
          <w:szCs w:val="24"/>
        </w:rPr>
      </w:pPr>
      <w:r>
        <w:rPr>
          <w:sz w:val="24"/>
          <w:szCs w:val="24"/>
        </w:rPr>
        <w:t xml:space="preserve">*   Firm has to submit completely filled above compliance sheet duly sealed and signed and to   </w:t>
      </w:r>
    </w:p>
    <w:p w:rsidR="00E51F1C" w:rsidRDefault="00E51F1C" w:rsidP="00E51F1C">
      <w:pPr>
        <w:pStyle w:val="NoSpacing"/>
        <w:rPr>
          <w:sz w:val="24"/>
          <w:szCs w:val="24"/>
        </w:rPr>
      </w:pPr>
      <w:r>
        <w:rPr>
          <w:sz w:val="24"/>
          <w:szCs w:val="24"/>
        </w:rPr>
        <w:t xml:space="preserve">      be attached with bid. </w:t>
      </w:r>
    </w:p>
    <w:p w:rsidR="00E51F1C" w:rsidRDefault="00E51F1C" w:rsidP="00E51F1C">
      <w:pPr>
        <w:pStyle w:val="NoSpacing"/>
        <w:rPr>
          <w:sz w:val="24"/>
          <w:szCs w:val="24"/>
        </w:rPr>
      </w:pPr>
      <w:r>
        <w:rPr>
          <w:sz w:val="24"/>
          <w:szCs w:val="24"/>
        </w:rPr>
        <w:t>** Firm have to attach below mentioned documents required as per TE terms &amp; conditions:</w:t>
      </w:r>
    </w:p>
    <w:p w:rsidR="00E51F1C" w:rsidRPr="007A5418" w:rsidRDefault="00E51F1C" w:rsidP="00E51F1C">
      <w:pPr>
        <w:pStyle w:val="NoSpacing"/>
        <w:rPr>
          <w:sz w:val="24"/>
          <w:szCs w:val="24"/>
          <w:u w:val="single"/>
        </w:rPr>
      </w:pPr>
      <w:r w:rsidRPr="007A5418">
        <w:rPr>
          <w:sz w:val="24"/>
          <w:szCs w:val="24"/>
          <w:u w:val="single"/>
        </w:rPr>
        <w:t>Documents to be attached:</w:t>
      </w:r>
    </w:p>
    <w:p w:rsidR="00E51F1C" w:rsidRDefault="00E51F1C" w:rsidP="00E51F1C">
      <w:pPr>
        <w:pStyle w:val="NoSpacing"/>
        <w:numPr>
          <w:ilvl w:val="0"/>
          <w:numId w:val="13"/>
        </w:numPr>
        <w:rPr>
          <w:sz w:val="24"/>
          <w:szCs w:val="24"/>
        </w:rPr>
      </w:pPr>
      <w:r>
        <w:rPr>
          <w:sz w:val="24"/>
          <w:szCs w:val="24"/>
        </w:rPr>
        <w:t xml:space="preserve">VRRF form </w:t>
      </w:r>
    </w:p>
    <w:p w:rsidR="00E51F1C" w:rsidRDefault="00E51F1C" w:rsidP="00E51F1C">
      <w:pPr>
        <w:pStyle w:val="NoSpacing"/>
        <w:numPr>
          <w:ilvl w:val="0"/>
          <w:numId w:val="13"/>
        </w:numPr>
        <w:rPr>
          <w:sz w:val="24"/>
          <w:szCs w:val="24"/>
        </w:rPr>
      </w:pPr>
      <w:r>
        <w:rPr>
          <w:sz w:val="24"/>
          <w:szCs w:val="24"/>
        </w:rPr>
        <w:t>VRRF fee submission details</w:t>
      </w:r>
    </w:p>
    <w:p w:rsidR="00E51F1C" w:rsidRDefault="00E51F1C" w:rsidP="00E51F1C">
      <w:pPr>
        <w:pStyle w:val="NoSpacing"/>
        <w:numPr>
          <w:ilvl w:val="0"/>
          <w:numId w:val="13"/>
        </w:numPr>
        <w:rPr>
          <w:sz w:val="24"/>
          <w:szCs w:val="24"/>
        </w:rPr>
      </w:pPr>
      <w:r w:rsidRPr="00B34126">
        <w:rPr>
          <w:sz w:val="24"/>
          <w:szCs w:val="24"/>
        </w:rPr>
        <w:t>GSTIN No.</w:t>
      </w:r>
      <w:r>
        <w:rPr>
          <w:sz w:val="24"/>
          <w:szCs w:val="24"/>
        </w:rPr>
        <w:t>,</w:t>
      </w:r>
      <w:r w:rsidRPr="00B34126">
        <w:rPr>
          <w:sz w:val="24"/>
          <w:szCs w:val="24"/>
        </w:rPr>
        <w:t xml:space="preserve"> </w:t>
      </w:r>
      <w:r>
        <w:rPr>
          <w:sz w:val="24"/>
          <w:szCs w:val="24"/>
        </w:rPr>
        <w:t>PAN No., Cancelled Cheque &amp; EFT mandate</w:t>
      </w:r>
    </w:p>
    <w:p w:rsidR="00E51F1C" w:rsidRDefault="00E51F1C" w:rsidP="00E51F1C">
      <w:pPr>
        <w:pStyle w:val="NoSpacing"/>
        <w:numPr>
          <w:ilvl w:val="0"/>
          <w:numId w:val="13"/>
        </w:numPr>
        <w:rPr>
          <w:sz w:val="24"/>
          <w:szCs w:val="24"/>
        </w:rPr>
      </w:pPr>
      <w:r>
        <w:rPr>
          <w:sz w:val="24"/>
          <w:szCs w:val="24"/>
        </w:rPr>
        <w:t>Audited copies of Balance Sheet/Profit &amp; Loss Statement/Turnover certificate for last 03 financial years</w:t>
      </w:r>
    </w:p>
    <w:p w:rsidR="00E51F1C" w:rsidRDefault="00E51F1C" w:rsidP="00E51F1C">
      <w:pPr>
        <w:pStyle w:val="NoSpacing"/>
        <w:numPr>
          <w:ilvl w:val="0"/>
          <w:numId w:val="13"/>
        </w:numPr>
        <w:jc w:val="both"/>
        <w:rPr>
          <w:sz w:val="24"/>
          <w:szCs w:val="24"/>
        </w:rPr>
      </w:pPr>
      <w:r>
        <w:rPr>
          <w:sz w:val="24"/>
          <w:szCs w:val="24"/>
        </w:rPr>
        <w:t>Copy of purchase order/I-Note for supply of similar item.</w:t>
      </w:r>
    </w:p>
    <w:p w:rsidR="00E51F1C" w:rsidRDefault="00E51F1C" w:rsidP="00E51F1C">
      <w:pPr>
        <w:pStyle w:val="NoSpacing"/>
        <w:numPr>
          <w:ilvl w:val="0"/>
          <w:numId w:val="13"/>
        </w:numPr>
        <w:jc w:val="both"/>
        <w:rPr>
          <w:sz w:val="24"/>
          <w:szCs w:val="24"/>
        </w:rPr>
      </w:pPr>
      <w:r>
        <w:rPr>
          <w:sz w:val="24"/>
          <w:szCs w:val="24"/>
        </w:rPr>
        <w:t xml:space="preserve">Self-Declaration for System Integrator or Manufacturer. </w:t>
      </w:r>
    </w:p>
    <w:p w:rsidR="00E51F1C" w:rsidRDefault="00E51F1C" w:rsidP="00E51F1C">
      <w:pPr>
        <w:pStyle w:val="NoSpacing"/>
        <w:ind w:left="1035" w:hanging="765"/>
        <w:rPr>
          <w:sz w:val="24"/>
          <w:szCs w:val="24"/>
        </w:rPr>
      </w:pPr>
    </w:p>
    <w:p w:rsidR="00E51F1C" w:rsidRDefault="00E51F1C" w:rsidP="00E51F1C">
      <w:pPr>
        <w:pStyle w:val="NoSpacing"/>
        <w:ind w:left="1035" w:hanging="765"/>
        <w:rPr>
          <w:sz w:val="24"/>
          <w:szCs w:val="24"/>
        </w:rPr>
      </w:pPr>
      <w:r>
        <w:rPr>
          <w:sz w:val="24"/>
          <w:szCs w:val="24"/>
        </w:rPr>
        <w:t>Date                                                                                                                                          Firm’s Name</w:t>
      </w:r>
    </w:p>
    <w:p w:rsidR="00E51F1C" w:rsidRDefault="00E51F1C" w:rsidP="00E51F1C">
      <w:pPr>
        <w:pStyle w:val="NoSpacing"/>
        <w:ind w:left="850"/>
        <w:jc w:val="right"/>
        <w:rPr>
          <w:sz w:val="24"/>
          <w:szCs w:val="24"/>
        </w:rPr>
      </w:pPr>
    </w:p>
    <w:p w:rsidR="00E51F1C" w:rsidRDefault="00E51F1C" w:rsidP="00E51F1C">
      <w:pPr>
        <w:pStyle w:val="NoSpacing"/>
        <w:ind w:left="6610" w:firstLine="590"/>
        <w:jc w:val="center"/>
        <w:rPr>
          <w:sz w:val="24"/>
          <w:szCs w:val="24"/>
        </w:rPr>
      </w:pPr>
      <w:r>
        <w:rPr>
          <w:sz w:val="24"/>
          <w:szCs w:val="24"/>
        </w:rPr>
        <w:t>Authorized Signatory</w:t>
      </w:r>
    </w:p>
    <w:p w:rsidR="00E076AD" w:rsidRPr="00C854F0" w:rsidRDefault="00E076AD" w:rsidP="00E02E0E">
      <w:pPr>
        <w:jc w:val="both"/>
        <w:rPr>
          <w:rFonts w:ascii="Times New Roman" w:hAnsi="Times New Roman" w:cs="Times New Roman"/>
          <w:bCs/>
          <w:sz w:val="20"/>
        </w:rPr>
      </w:pPr>
    </w:p>
    <w:sectPr w:rsidR="00E076AD" w:rsidRPr="00C854F0" w:rsidSect="00185E3C">
      <w:headerReference w:type="default" r:id="rId12"/>
      <w:pgSz w:w="11906" w:h="16838"/>
      <w:pgMar w:top="400" w:right="566" w:bottom="450"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21" w:rsidRDefault="008F3521" w:rsidP="00FD64BF">
      <w:pPr>
        <w:spacing w:after="0" w:line="240" w:lineRule="auto"/>
      </w:pPr>
      <w:r>
        <w:separator/>
      </w:r>
    </w:p>
  </w:endnote>
  <w:endnote w:type="continuationSeparator" w:id="0">
    <w:p w:rsidR="008F3521" w:rsidRDefault="008F3521" w:rsidP="00FD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Rupee Foradian">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21" w:rsidRDefault="008F3521" w:rsidP="00FD64BF">
      <w:pPr>
        <w:spacing w:after="0" w:line="240" w:lineRule="auto"/>
      </w:pPr>
      <w:r>
        <w:separator/>
      </w:r>
    </w:p>
  </w:footnote>
  <w:footnote w:type="continuationSeparator" w:id="0">
    <w:p w:rsidR="008F3521" w:rsidRDefault="008F3521" w:rsidP="00FD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BF" w:rsidRDefault="00FD64BF" w:rsidP="00FD64BF">
    <w:pPr>
      <w:pStyle w:val="Header"/>
      <w:jc w:val="right"/>
    </w:pPr>
    <w:r>
      <w:t>page</w:t>
    </w:r>
    <w:sdt>
      <w:sdtPr>
        <w:id w:val="1875270198"/>
        <w:docPartObj>
          <w:docPartGallery w:val="Page Numbers (Top of Page)"/>
          <w:docPartUnique/>
        </w:docPartObj>
      </w:sdtPr>
      <w:sdtEndPr>
        <w:rPr>
          <w:noProof/>
        </w:rPr>
      </w:sdtEndPr>
      <w:sdtContent>
        <w:r w:rsidR="002868B7">
          <w:fldChar w:fldCharType="begin"/>
        </w:r>
        <w:r>
          <w:instrText xml:space="preserve"> PAGE   \* MERGEFORMAT </w:instrText>
        </w:r>
        <w:r w:rsidR="002868B7">
          <w:fldChar w:fldCharType="separate"/>
        </w:r>
        <w:r w:rsidR="00F66ACE">
          <w:rPr>
            <w:noProof/>
          </w:rPr>
          <w:t>1</w:t>
        </w:r>
        <w:r w:rsidR="002868B7">
          <w:rPr>
            <w:noProof/>
          </w:rPr>
          <w:fldChar w:fldCharType="end"/>
        </w:r>
        <w:r w:rsidR="00CF2250">
          <w:rPr>
            <w:noProof/>
          </w:rPr>
          <w:t>/3</w:t>
        </w:r>
      </w:sdtContent>
    </w:sdt>
  </w:p>
  <w:p w:rsidR="00FD64BF" w:rsidRPr="00FD64BF" w:rsidRDefault="00FD64BF" w:rsidP="00FD64BF">
    <w:pPr>
      <w:spacing w:after="0"/>
      <w:ind w:left="360"/>
      <w:jc w:val="center"/>
      <w:rPr>
        <w:rFonts w:ascii="Times New Roman" w:hAnsi="Times New Roman" w:cs="Times New Roman"/>
        <w:b/>
        <w:bCs/>
        <w:sz w:val="20"/>
        <w:u w:val="single"/>
      </w:rPr>
    </w:pPr>
    <w:r w:rsidRPr="00FD64BF">
      <w:rPr>
        <w:rFonts w:ascii="Times New Roman" w:hAnsi="Times New Roman" w:cs="Times New Roman"/>
        <w:b/>
        <w:bCs/>
        <w:sz w:val="20"/>
        <w:u w:val="single"/>
      </w:rPr>
      <w:t>Buyer added bid specific ATC</w:t>
    </w:r>
  </w:p>
  <w:p w:rsidR="00FD64BF" w:rsidRPr="00FD64BF" w:rsidRDefault="00FD64BF" w:rsidP="00FD64BF">
    <w:pPr>
      <w:spacing w:after="0"/>
      <w:ind w:left="360"/>
      <w:jc w:val="center"/>
      <w:rPr>
        <w:rFonts w:ascii="Times New Roman" w:hAnsi="Times New Roman" w:cs="Times New Roman"/>
        <w:b/>
        <w:bCs/>
        <w:sz w:val="20"/>
        <w:u w:val="single"/>
      </w:rPr>
    </w:pPr>
    <w:r w:rsidRPr="00FD64BF">
      <w:rPr>
        <w:rFonts w:ascii="Times New Roman" w:hAnsi="Times New Roman" w:cs="Times New Roman"/>
        <w:b/>
        <w:bCs/>
        <w:sz w:val="20"/>
        <w:u w:val="single"/>
      </w:rPr>
      <w:t xml:space="preserve">(For </w:t>
    </w:r>
    <w:r w:rsidR="00276143">
      <w:rPr>
        <w:rFonts w:ascii="Times New Roman" w:hAnsi="Times New Roman" w:cs="Times New Roman"/>
        <w:b/>
        <w:bCs/>
        <w:sz w:val="20"/>
        <w:u w:val="single"/>
      </w:rPr>
      <w:t>S</w:t>
    </w:r>
    <w:r w:rsidRPr="00FD64BF">
      <w:rPr>
        <w:rFonts w:ascii="Times New Roman" w:hAnsi="Times New Roman" w:cs="Times New Roman"/>
        <w:b/>
        <w:bCs/>
        <w:sz w:val="20"/>
        <w:u w:val="single"/>
      </w:rPr>
      <w:t>OTE)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5D1"/>
    <w:multiLevelType w:val="hybridMultilevel"/>
    <w:tmpl w:val="54D4A1F0"/>
    <w:lvl w:ilvl="0" w:tplc="4009000F">
      <w:start w:val="1"/>
      <w:numFmt w:val="decimal"/>
      <w:lvlText w:val="%1."/>
      <w:lvlJc w:val="left"/>
      <w:pPr>
        <w:ind w:left="720" w:hanging="360"/>
      </w:pPr>
    </w:lvl>
    <w:lvl w:ilvl="1" w:tplc="145ED0B8">
      <w:start w:val="1"/>
      <w:numFmt w:val="lowerLetter"/>
      <w:lvlText w:val="%2."/>
      <w:lvlJc w:val="left"/>
      <w:pPr>
        <w:ind w:left="1440" w:hanging="360"/>
      </w:pPr>
      <w:rPr>
        <w:b w:val="0"/>
        <w:bCs/>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BF5AC0"/>
    <w:multiLevelType w:val="hybridMultilevel"/>
    <w:tmpl w:val="F6745D82"/>
    <w:lvl w:ilvl="0" w:tplc="472CE9A0">
      <w:start w:val="1"/>
      <w:numFmt w:val="upperRoman"/>
      <w:lvlText w:val="%1."/>
      <w:lvlJc w:val="left"/>
      <w:pPr>
        <w:ind w:left="1506" w:hanging="360"/>
      </w:pPr>
      <w:rPr>
        <w:rFonts w:hint="default"/>
      </w:rPr>
    </w:lvl>
    <w:lvl w:ilvl="1" w:tplc="DD5CAC98">
      <w:start w:val="1"/>
      <w:numFmt w:val="decimal"/>
      <w:lvlText w:val="%2."/>
      <w:lvlJc w:val="left"/>
      <w:pPr>
        <w:ind w:left="2226" w:hanging="360"/>
      </w:pPr>
      <w:rPr>
        <w:rFonts w:ascii="Calibri" w:eastAsia="Calibri" w:hAnsi="Calibri" w:cs="Mangal"/>
      </w:r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 w15:restartNumberingAfterBreak="0">
    <w:nsid w:val="293757DE"/>
    <w:multiLevelType w:val="hybridMultilevel"/>
    <w:tmpl w:val="2D04656E"/>
    <w:lvl w:ilvl="0" w:tplc="5672D4EE">
      <w:start w:val="1"/>
      <w:numFmt w:val="decimal"/>
      <w:lvlText w:val="%1."/>
      <w:lvlJc w:val="left"/>
      <w:pPr>
        <w:tabs>
          <w:tab w:val="num" w:pos="720"/>
        </w:tabs>
        <w:ind w:left="720" w:hanging="360"/>
      </w:pPr>
      <w:rPr>
        <w:rFonts w:ascii="Rupee Foradian" w:hAnsi="Rupee Foradian" w:hint="default"/>
        <w:sz w:val="18"/>
        <w:szCs w:val="18"/>
      </w:r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2F691420"/>
    <w:multiLevelType w:val="hybridMultilevel"/>
    <w:tmpl w:val="AD4C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A15"/>
    <w:multiLevelType w:val="hybridMultilevel"/>
    <w:tmpl w:val="8B9662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5E3331"/>
    <w:multiLevelType w:val="hybridMultilevel"/>
    <w:tmpl w:val="35CC2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0659D5"/>
    <w:multiLevelType w:val="hybridMultilevel"/>
    <w:tmpl w:val="EF842CFA"/>
    <w:lvl w:ilvl="0" w:tplc="CCCC6180">
      <w:start w:val="1"/>
      <w:numFmt w:val="lowerRoman"/>
      <w:lvlText w:val="(%1)"/>
      <w:lvlJc w:val="left"/>
      <w:pPr>
        <w:ind w:left="1035" w:hanging="72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E035A6B"/>
    <w:multiLevelType w:val="hybridMultilevel"/>
    <w:tmpl w:val="23B68008"/>
    <w:lvl w:ilvl="0" w:tplc="2E1A1A3E">
      <w:start w:val="1"/>
      <w:numFmt w:val="decimal"/>
      <w:lvlText w:val="%1."/>
      <w:lvlJc w:val="left"/>
      <w:pPr>
        <w:ind w:left="1800" w:hanging="360"/>
      </w:pPr>
      <w:rPr>
        <w:b/>
        <w:bCs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64A42DE3"/>
    <w:multiLevelType w:val="hybridMultilevel"/>
    <w:tmpl w:val="64BE2E90"/>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F3C38"/>
    <w:multiLevelType w:val="hybridMultilevel"/>
    <w:tmpl w:val="06180198"/>
    <w:lvl w:ilvl="0" w:tplc="7A7C57B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72AB5600"/>
    <w:multiLevelType w:val="hybridMultilevel"/>
    <w:tmpl w:val="724C3CD6"/>
    <w:lvl w:ilvl="0" w:tplc="BC8E0F3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05E48"/>
    <w:multiLevelType w:val="hybridMultilevel"/>
    <w:tmpl w:val="534E5614"/>
    <w:lvl w:ilvl="0" w:tplc="B956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2"/>
  </w:num>
  <w:num w:numId="5">
    <w:abstractNumId w:val="5"/>
  </w:num>
  <w:num w:numId="6">
    <w:abstractNumId w:val="4"/>
  </w:num>
  <w:num w:numId="7">
    <w:abstractNumId w:val="0"/>
  </w:num>
  <w:num w:numId="8">
    <w:abstractNumId w:val="8"/>
  </w:num>
  <w:num w:numId="9">
    <w:abstractNumId w:val="7"/>
  </w:num>
  <w:num w:numId="10">
    <w:abstractNumId w:val="9"/>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5FFE"/>
    <w:rsid w:val="00005239"/>
    <w:rsid w:val="0000552D"/>
    <w:rsid w:val="00015102"/>
    <w:rsid w:val="000258CF"/>
    <w:rsid w:val="0004381A"/>
    <w:rsid w:val="000556A1"/>
    <w:rsid w:val="0007169E"/>
    <w:rsid w:val="000744F1"/>
    <w:rsid w:val="00076FB0"/>
    <w:rsid w:val="0007758B"/>
    <w:rsid w:val="000879DE"/>
    <w:rsid w:val="0009041A"/>
    <w:rsid w:val="000A57D2"/>
    <w:rsid w:val="000B556D"/>
    <w:rsid w:val="000E3A0A"/>
    <w:rsid w:val="000E716C"/>
    <w:rsid w:val="001257E1"/>
    <w:rsid w:val="001324A5"/>
    <w:rsid w:val="00140A1E"/>
    <w:rsid w:val="0014145A"/>
    <w:rsid w:val="00152B79"/>
    <w:rsid w:val="001619C0"/>
    <w:rsid w:val="00170896"/>
    <w:rsid w:val="00185E3C"/>
    <w:rsid w:val="001A030D"/>
    <w:rsid w:val="001B01CD"/>
    <w:rsid w:val="001B0ACD"/>
    <w:rsid w:val="001B0D8C"/>
    <w:rsid w:val="001C341F"/>
    <w:rsid w:val="001D0894"/>
    <w:rsid w:val="001D0F4C"/>
    <w:rsid w:val="001D6CB3"/>
    <w:rsid w:val="001F68ED"/>
    <w:rsid w:val="00206361"/>
    <w:rsid w:val="00211CFF"/>
    <w:rsid w:val="002135DE"/>
    <w:rsid w:val="002219DF"/>
    <w:rsid w:val="00224066"/>
    <w:rsid w:val="00232DC5"/>
    <w:rsid w:val="00266C57"/>
    <w:rsid w:val="00276143"/>
    <w:rsid w:val="002854A5"/>
    <w:rsid w:val="002868B7"/>
    <w:rsid w:val="002A4B1D"/>
    <w:rsid w:val="002B7B82"/>
    <w:rsid w:val="002D669D"/>
    <w:rsid w:val="002E034E"/>
    <w:rsid w:val="002E519C"/>
    <w:rsid w:val="002E6946"/>
    <w:rsid w:val="002F4A66"/>
    <w:rsid w:val="00300A1B"/>
    <w:rsid w:val="003011FC"/>
    <w:rsid w:val="00305C18"/>
    <w:rsid w:val="00306002"/>
    <w:rsid w:val="00313C26"/>
    <w:rsid w:val="00320FA5"/>
    <w:rsid w:val="00323006"/>
    <w:rsid w:val="003275A7"/>
    <w:rsid w:val="003451C2"/>
    <w:rsid w:val="003508CF"/>
    <w:rsid w:val="00357E67"/>
    <w:rsid w:val="0036112D"/>
    <w:rsid w:val="00366CA6"/>
    <w:rsid w:val="00382CD7"/>
    <w:rsid w:val="0038339D"/>
    <w:rsid w:val="00386E9B"/>
    <w:rsid w:val="003A2792"/>
    <w:rsid w:val="003A5E6A"/>
    <w:rsid w:val="003C789F"/>
    <w:rsid w:val="003D0A49"/>
    <w:rsid w:val="003D2727"/>
    <w:rsid w:val="003D7375"/>
    <w:rsid w:val="003F2F4F"/>
    <w:rsid w:val="003F40FC"/>
    <w:rsid w:val="0042354A"/>
    <w:rsid w:val="00424A17"/>
    <w:rsid w:val="00424EEE"/>
    <w:rsid w:val="00441F51"/>
    <w:rsid w:val="00460B34"/>
    <w:rsid w:val="00484497"/>
    <w:rsid w:val="00486DC0"/>
    <w:rsid w:val="004939CC"/>
    <w:rsid w:val="00496038"/>
    <w:rsid w:val="00496A3B"/>
    <w:rsid w:val="004A22CF"/>
    <w:rsid w:val="004A6103"/>
    <w:rsid w:val="004B44FC"/>
    <w:rsid w:val="004B647D"/>
    <w:rsid w:val="004C5E31"/>
    <w:rsid w:val="004D1307"/>
    <w:rsid w:val="004D1A9B"/>
    <w:rsid w:val="004F5279"/>
    <w:rsid w:val="00532D45"/>
    <w:rsid w:val="00532F61"/>
    <w:rsid w:val="0053361B"/>
    <w:rsid w:val="00537025"/>
    <w:rsid w:val="0054456C"/>
    <w:rsid w:val="00562BC1"/>
    <w:rsid w:val="00563861"/>
    <w:rsid w:val="00571A33"/>
    <w:rsid w:val="00582071"/>
    <w:rsid w:val="005847DB"/>
    <w:rsid w:val="0058481E"/>
    <w:rsid w:val="0059457C"/>
    <w:rsid w:val="00594EC6"/>
    <w:rsid w:val="005A4812"/>
    <w:rsid w:val="005B2E9C"/>
    <w:rsid w:val="005B5BBB"/>
    <w:rsid w:val="005B65E7"/>
    <w:rsid w:val="005B712A"/>
    <w:rsid w:val="005C3882"/>
    <w:rsid w:val="005E1D79"/>
    <w:rsid w:val="005E2654"/>
    <w:rsid w:val="005F5ACC"/>
    <w:rsid w:val="005F5F89"/>
    <w:rsid w:val="00600978"/>
    <w:rsid w:val="00607278"/>
    <w:rsid w:val="0061255E"/>
    <w:rsid w:val="00612D14"/>
    <w:rsid w:val="00621C2F"/>
    <w:rsid w:val="00624962"/>
    <w:rsid w:val="0063244C"/>
    <w:rsid w:val="00642EA7"/>
    <w:rsid w:val="00650703"/>
    <w:rsid w:val="00650DBC"/>
    <w:rsid w:val="00662F6B"/>
    <w:rsid w:val="00667AAD"/>
    <w:rsid w:val="0067153B"/>
    <w:rsid w:val="00672391"/>
    <w:rsid w:val="00675FB0"/>
    <w:rsid w:val="00681354"/>
    <w:rsid w:val="00681DA3"/>
    <w:rsid w:val="006B01EF"/>
    <w:rsid w:val="006B7EAD"/>
    <w:rsid w:val="006D434E"/>
    <w:rsid w:val="006E27EE"/>
    <w:rsid w:val="006E487C"/>
    <w:rsid w:val="006E635C"/>
    <w:rsid w:val="006F15DA"/>
    <w:rsid w:val="007147A4"/>
    <w:rsid w:val="007265E6"/>
    <w:rsid w:val="00732880"/>
    <w:rsid w:val="00733504"/>
    <w:rsid w:val="00733B8A"/>
    <w:rsid w:val="007551E1"/>
    <w:rsid w:val="00765611"/>
    <w:rsid w:val="0077362C"/>
    <w:rsid w:val="00792F4E"/>
    <w:rsid w:val="00793040"/>
    <w:rsid w:val="007A411B"/>
    <w:rsid w:val="007B107F"/>
    <w:rsid w:val="007B47D6"/>
    <w:rsid w:val="007B7EFB"/>
    <w:rsid w:val="007D4E07"/>
    <w:rsid w:val="007D6834"/>
    <w:rsid w:val="007E3A11"/>
    <w:rsid w:val="007E461B"/>
    <w:rsid w:val="007F3C64"/>
    <w:rsid w:val="00801B08"/>
    <w:rsid w:val="00817BEE"/>
    <w:rsid w:val="00821E4C"/>
    <w:rsid w:val="00822127"/>
    <w:rsid w:val="00824F00"/>
    <w:rsid w:val="008377FD"/>
    <w:rsid w:val="00842A9E"/>
    <w:rsid w:val="008524F1"/>
    <w:rsid w:val="008539C8"/>
    <w:rsid w:val="0086301F"/>
    <w:rsid w:val="00890A6F"/>
    <w:rsid w:val="0089199F"/>
    <w:rsid w:val="00897887"/>
    <w:rsid w:val="008B4D4D"/>
    <w:rsid w:val="008E5D42"/>
    <w:rsid w:val="008F3521"/>
    <w:rsid w:val="008F7032"/>
    <w:rsid w:val="009004BA"/>
    <w:rsid w:val="00905140"/>
    <w:rsid w:val="009064F2"/>
    <w:rsid w:val="00917187"/>
    <w:rsid w:val="00934470"/>
    <w:rsid w:val="00947CDD"/>
    <w:rsid w:val="009606DB"/>
    <w:rsid w:val="00962634"/>
    <w:rsid w:val="00976BC3"/>
    <w:rsid w:val="00983336"/>
    <w:rsid w:val="00983F2A"/>
    <w:rsid w:val="009843EB"/>
    <w:rsid w:val="009907E5"/>
    <w:rsid w:val="00991267"/>
    <w:rsid w:val="00992558"/>
    <w:rsid w:val="0099565C"/>
    <w:rsid w:val="009D1A85"/>
    <w:rsid w:val="009D5904"/>
    <w:rsid w:val="009E5FFE"/>
    <w:rsid w:val="009F5804"/>
    <w:rsid w:val="00A03F49"/>
    <w:rsid w:val="00A14704"/>
    <w:rsid w:val="00A30329"/>
    <w:rsid w:val="00A32738"/>
    <w:rsid w:val="00A32937"/>
    <w:rsid w:val="00A4627E"/>
    <w:rsid w:val="00A462D6"/>
    <w:rsid w:val="00A600C6"/>
    <w:rsid w:val="00A60299"/>
    <w:rsid w:val="00A67430"/>
    <w:rsid w:val="00A732A1"/>
    <w:rsid w:val="00A7550D"/>
    <w:rsid w:val="00AB18D4"/>
    <w:rsid w:val="00AB2604"/>
    <w:rsid w:val="00AC05C1"/>
    <w:rsid w:val="00AE1657"/>
    <w:rsid w:val="00AE58DE"/>
    <w:rsid w:val="00AF3480"/>
    <w:rsid w:val="00B00CBD"/>
    <w:rsid w:val="00B0637B"/>
    <w:rsid w:val="00B57431"/>
    <w:rsid w:val="00B63BE8"/>
    <w:rsid w:val="00B74510"/>
    <w:rsid w:val="00B86948"/>
    <w:rsid w:val="00B93DCD"/>
    <w:rsid w:val="00BB24F1"/>
    <w:rsid w:val="00BB43CD"/>
    <w:rsid w:val="00BC318D"/>
    <w:rsid w:val="00BC6625"/>
    <w:rsid w:val="00BC7264"/>
    <w:rsid w:val="00C03DB0"/>
    <w:rsid w:val="00C13025"/>
    <w:rsid w:val="00C16B00"/>
    <w:rsid w:val="00C16F2F"/>
    <w:rsid w:val="00C22857"/>
    <w:rsid w:val="00C362B6"/>
    <w:rsid w:val="00C36BDD"/>
    <w:rsid w:val="00C52349"/>
    <w:rsid w:val="00C52583"/>
    <w:rsid w:val="00C61443"/>
    <w:rsid w:val="00C63971"/>
    <w:rsid w:val="00C6658C"/>
    <w:rsid w:val="00C678A9"/>
    <w:rsid w:val="00C7488D"/>
    <w:rsid w:val="00C854F0"/>
    <w:rsid w:val="00C8606E"/>
    <w:rsid w:val="00C91916"/>
    <w:rsid w:val="00C9295F"/>
    <w:rsid w:val="00CA62CC"/>
    <w:rsid w:val="00CB0478"/>
    <w:rsid w:val="00CB3541"/>
    <w:rsid w:val="00CC1347"/>
    <w:rsid w:val="00CC3BC2"/>
    <w:rsid w:val="00CE0D4A"/>
    <w:rsid w:val="00CE6B23"/>
    <w:rsid w:val="00CF2250"/>
    <w:rsid w:val="00D15C6A"/>
    <w:rsid w:val="00D2305E"/>
    <w:rsid w:val="00D42B2E"/>
    <w:rsid w:val="00D46CF2"/>
    <w:rsid w:val="00D55888"/>
    <w:rsid w:val="00D64104"/>
    <w:rsid w:val="00D71E4B"/>
    <w:rsid w:val="00DA4B63"/>
    <w:rsid w:val="00DA7E51"/>
    <w:rsid w:val="00DB646E"/>
    <w:rsid w:val="00DC3692"/>
    <w:rsid w:val="00DC7179"/>
    <w:rsid w:val="00DD2BA3"/>
    <w:rsid w:val="00DD3693"/>
    <w:rsid w:val="00DD663D"/>
    <w:rsid w:val="00DE1859"/>
    <w:rsid w:val="00E001C3"/>
    <w:rsid w:val="00E02E0E"/>
    <w:rsid w:val="00E0744A"/>
    <w:rsid w:val="00E076AD"/>
    <w:rsid w:val="00E16E42"/>
    <w:rsid w:val="00E314C6"/>
    <w:rsid w:val="00E37721"/>
    <w:rsid w:val="00E40FC5"/>
    <w:rsid w:val="00E51F1C"/>
    <w:rsid w:val="00E65D9F"/>
    <w:rsid w:val="00E7001A"/>
    <w:rsid w:val="00E73EB8"/>
    <w:rsid w:val="00E82A18"/>
    <w:rsid w:val="00E938F1"/>
    <w:rsid w:val="00EE5297"/>
    <w:rsid w:val="00EF14FB"/>
    <w:rsid w:val="00EF6397"/>
    <w:rsid w:val="00F05035"/>
    <w:rsid w:val="00F06068"/>
    <w:rsid w:val="00F06A59"/>
    <w:rsid w:val="00F11BD7"/>
    <w:rsid w:val="00F127FB"/>
    <w:rsid w:val="00F262A1"/>
    <w:rsid w:val="00F26691"/>
    <w:rsid w:val="00F2717A"/>
    <w:rsid w:val="00F4426D"/>
    <w:rsid w:val="00F64489"/>
    <w:rsid w:val="00F66ACE"/>
    <w:rsid w:val="00F8035A"/>
    <w:rsid w:val="00F87872"/>
    <w:rsid w:val="00FA001A"/>
    <w:rsid w:val="00FB611A"/>
    <w:rsid w:val="00FD64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C8D1"/>
  <w15:docId w15:val="{E29E18A1-FFD9-4C62-858F-FD347A82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FFE"/>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5FFE"/>
    <w:pPr>
      <w:ind w:left="720"/>
      <w:contextualSpacing/>
    </w:pPr>
    <w:rPr>
      <w:rFonts w:eastAsiaTheme="minorHAnsi"/>
      <w:szCs w:val="22"/>
      <w:lang w:eastAsia="en-US" w:bidi="ar-SA"/>
    </w:rPr>
  </w:style>
  <w:style w:type="paragraph" w:styleId="BodyText2">
    <w:name w:val="Body Text 2"/>
    <w:basedOn w:val="Normal"/>
    <w:link w:val="BodyText2Char"/>
    <w:unhideWhenUsed/>
    <w:rsid w:val="009E5FFE"/>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9E5FFE"/>
    <w:rPr>
      <w:rFonts w:ascii="Times New Roman" w:eastAsia="Times New Roman" w:hAnsi="Times New Roman" w:cs="Times New Roman"/>
      <w:sz w:val="24"/>
      <w:szCs w:val="24"/>
      <w:lang w:val="en-US" w:eastAsia="en-US" w:bidi="ar-SA"/>
    </w:rPr>
  </w:style>
  <w:style w:type="character" w:styleId="Hyperlink">
    <w:name w:val="Hyperlink"/>
    <w:basedOn w:val="DefaultParagraphFont"/>
    <w:unhideWhenUsed/>
    <w:rsid w:val="009E5FFE"/>
    <w:rPr>
      <w:color w:val="0000FF"/>
      <w:u w:val="single"/>
    </w:rPr>
  </w:style>
  <w:style w:type="paragraph" w:styleId="Header">
    <w:name w:val="header"/>
    <w:basedOn w:val="Normal"/>
    <w:link w:val="HeaderChar1"/>
    <w:uiPriority w:val="99"/>
    <w:unhideWhenUsed/>
    <w:rsid w:val="009E5FFE"/>
    <w:pPr>
      <w:tabs>
        <w:tab w:val="center" w:pos="4680"/>
        <w:tab w:val="right" w:pos="9360"/>
      </w:tabs>
      <w:spacing w:after="0" w:line="240" w:lineRule="auto"/>
    </w:pPr>
    <w:rPr>
      <w:sz w:val="24"/>
      <w:szCs w:val="24"/>
      <w:lang w:val="en-US" w:eastAsia="en-US" w:bidi="ar-SA"/>
    </w:rPr>
  </w:style>
  <w:style w:type="character" w:customStyle="1" w:styleId="HeaderChar">
    <w:name w:val="Header Char"/>
    <w:basedOn w:val="DefaultParagraphFont"/>
    <w:uiPriority w:val="99"/>
    <w:rsid w:val="009E5FFE"/>
  </w:style>
  <w:style w:type="character" w:customStyle="1" w:styleId="HeaderChar1">
    <w:name w:val="Header Char1"/>
    <w:basedOn w:val="DefaultParagraphFont"/>
    <w:link w:val="Header"/>
    <w:locked/>
    <w:rsid w:val="009E5FFE"/>
    <w:rPr>
      <w:sz w:val="24"/>
      <w:szCs w:val="24"/>
      <w:lang w:val="en-US" w:eastAsia="en-US" w:bidi="ar-SA"/>
    </w:rPr>
  </w:style>
  <w:style w:type="paragraph" w:styleId="BalloonText">
    <w:name w:val="Balloon Text"/>
    <w:basedOn w:val="Normal"/>
    <w:link w:val="BalloonTextChar"/>
    <w:uiPriority w:val="99"/>
    <w:semiHidden/>
    <w:unhideWhenUsed/>
    <w:rsid w:val="005B71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712A"/>
    <w:rPr>
      <w:rFonts w:ascii="Segoe UI" w:hAnsi="Segoe UI" w:cs="Mangal"/>
      <w:sz w:val="18"/>
      <w:szCs w:val="16"/>
    </w:rPr>
  </w:style>
  <w:style w:type="paragraph" w:styleId="Footer">
    <w:name w:val="footer"/>
    <w:basedOn w:val="Normal"/>
    <w:link w:val="FooterChar"/>
    <w:uiPriority w:val="99"/>
    <w:unhideWhenUsed/>
    <w:rsid w:val="00FD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BF"/>
  </w:style>
  <w:style w:type="character" w:customStyle="1" w:styleId="ListParagraphChar">
    <w:name w:val="List Paragraph Char"/>
    <w:link w:val="ListParagraph"/>
    <w:uiPriority w:val="34"/>
    <w:rsid w:val="00276143"/>
    <w:rPr>
      <w:rFonts w:eastAsiaTheme="minorHAnsi"/>
      <w:szCs w:val="22"/>
      <w:lang w:eastAsia="en-US" w:bidi="ar-SA"/>
    </w:rPr>
  </w:style>
  <w:style w:type="paragraph" w:styleId="NoSpacing">
    <w:name w:val="No Spacing"/>
    <w:uiPriority w:val="1"/>
    <w:qFormat/>
    <w:rsid w:val="00E51F1C"/>
    <w:pPr>
      <w:spacing w:after="0" w:line="240" w:lineRule="auto"/>
    </w:pPr>
    <w:rPr>
      <w:rFonts w:ascii="Calibri" w:eastAsia="Times New Roman" w:hAnsi="Calibri" w:cs="Times New Roman"/>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5019">
      <w:bodyDiv w:val="1"/>
      <w:marLeft w:val="0"/>
      <w:marRight w:val="0"/>
      <w:marTop w:val="0"/>
      <w:marBottom w:val="0"/>
      <w:divBdr>
        <w:top w:val="none" w:sz="0" w:space="0" w:color="auto"/>
        <w:left w:val="none" w:sz="0" w:space="0" w:color="auto"/>
        <w:bottom w:val="none" w:sz="0" w:space="0" w:color="auto"/>
        <w:right w:val="none" w:sz="0" w:space="0" w:color="auto"/>
      </w:divBdr>
    </w:div>
    <w:div w:id="20906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pdoo.gov.in/vend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gcf@ord.gov.in/gcfpv3@ord.gov.in" TargetMode="External"/><Relationship Id="rId5" Type="http://schemas.openxmlformats.org/officeDocument/2006/relationships/webSettings" Target="webSettings.xml"/><Relationship Id="rId10" Type="http://schemas.openxmlformats.org/officeDocument/2006/relationships/hyperlink" Target="https://eprocure-ofb.gov.in" TargetMode="External"/><Relationship Id="rId4" Type="http://schemas.openxmlformats.org/officeDocument/2006/relationships/settings" Target="settings.xml"/><Relationship Id="rId9" Type="http://schemas.openxmlformats.org/officeDocument/2006/relationships/hyperlink" Target="http://ddpdoo.gov.in/vend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52F3-4D53-453C-A2F7-6632796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SOWMITRA KUMAR SHRIVASTAVA</cp:lastModifiedBy>
  <cp:revision>205</cp:revision>
  <cp:lastPrinted>2021-05-08T03:33:00Z</cp:lastPrinted>
  <dcterms:created xsi:type="dcterms:W3CDTF">2019-07-31T05:10:00Z</dcterms:created>
  <dcterms:modified xsi:type="dcterms:W3CDTF">2022-03-16T11:42:00Z</dcterms:modified>
</cp:coreProperties>
</file>